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BF" w:rsidRPr="00D129DF" w:rsidRDefault="001D31D9" w:rsidP="001D3643">
      <w:pPr>
        <w:tabs>
          <w:tab w:val="left" w:pos="6120"/>
        </w:tabs>
        <w:spacing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. n. 8865/1.6                                                                                                               </w:t>
      </w:r>
      <w:r w:rsidR="004419BF" w:rsidRPr="00D129DF">
        <w:rPr>
          <w:rFonts w:ascii="Times New Roman" w:hAnsi="Times New Roman"/>
        </w:rPr>
        <w:t>Locorotondo,</w:t>
      </w:r>
      <w:r w:rsidR="004419BF">
        <w:rPr>
          <w:rFonts w:ascii="Times New Roman" w:hAnsi="Times New Roman"/>
        </w:rPr>
        <w:t xml:space="preserve"> </w:t>
      </w:r>
      <w:proofErr w:type="gramStart"/>
      <w:r w:rsidR="004419BF">
        <w:rPr>
          <w:rFonts w:ascii="Times New Roman" w:hAnsi="Times New Roman"/>
        </w:rPr>
        <w:t xml:space="preserve">lì </w:t>
      </w:r>
      <w:r w:rsidR="00434CC6">
        <w:rPr>
          <w:rFonts w:ascii="Times New Roman" w:hAnsi="Times New Roman"/>
        </w:rPr>
        <w:t xml:space="preserve"> 9</w:t>
      </w:r>
      <w:proofErr w:type="gramEnd"/>
      <w:r w:rsidR="00434CC6">
        <w:rPr>
          <w:rFonts w:ascii="Times New Roman" w:hAnsi="Times New Roman"/>
        </w:rPr>
        <w:t xml:space="preserve"> </w:t>
      </w:r>
      <w:r w:rsidR="004419BF">
        <w:rPr>
          <w:rFonts w:ascii="Times New Roman" w:hAnsi="Times New Roman"/>
        </w:rPr>
        <w:t>ottobre 2019</w:t>
      </w:r>
    </w:p>
    <w:p w:rsidR="004419BF" w:rsidRPr="004578F9" w:rsidRDefault="004419BF" w:rsidP="001D3643">
      <w:pPr>
        <w:spacing w:line="240" w:lineRule="auto"/>
        <w:ind w:left="4956"/>
        <w:contextualSpacing/>
        <w:jc w:val="right"/>
        <w:rPr>
          <w:rFonts w:ascii="Times New Roman" w:hAnsi="Times New Roman"/>
        </w:rPr>
      </w:pPr>
      <w:r w:rsidRPr="004578F9">
        <w:rPr>
          <w:rFonts w:ascii="Times New Roman" w:hAnsi="Times New Roman"/>
        </w:rPr>
        <w:t>Al personale docente</w:t>
      </w:r>
    </w:p>
    <w:p w:rsidR="004419BF" w:rsidRPr="004578F9" w:rsidRDefault="004419BF" w:rsidP="001D3643">
      <w:pPr>
        <w:spacing w:line="240" w:lineRule="auto"/>
        <w:ind w:left="4248" w:firstLine="708"/>
        <w:contextualSpacing/>
        <w:jc w:val="right"/>
        <w:rPr>
          <w:rFonts w:ascii="Times New Roman" w:hAnsi="Times New Roman"/>
        </w:rPr>
      </w:pPr>
      <w:r w:rsidRPr="004578F9">
        <w:rPr>
          <w:rFonts w:ascii="Times New Roman" w:hAnsi="Times New Roman"/>
        </w:rPr>
        <w:t>Agli studenti e genitori</w:t>
      </w:r>
    </w:p>
    <w:p w:rsidR="004419BF" w:rsidRPr="004578F9" w:rsidRDefault="004419BF" w:rsidP="001D3643">
      <w:pPr>
        <w:spacing w:line="240" w:lineRule="auto"/>
        <w:contextualSpacing/>
        <w:jc w:val="right"/>
        <w:rPr>
          <w:rFonts w:ascii="Times New Roman" w:hAnsi="Times New Roman"/>
        </w:rPr>
      </w:pPr>
      <w:r w:rsidRPr="004578F9">
        <w:rPr>
          <w:rFonts w:ascii="Times New Roman" w:hAnsi="Times New Roman"/>
        </w:rPr>
        <w:tab/>
      </w:r>
      <w:r w:rsidRPr="004578F9">
        <w:rPr>
          <w:rFonts w:ascii="Times New Roman" w:hAnsi="Times New Roman"/>
        </w:rPr>
        <w:tab/>
      </w:r>
      <w:r w:rsidRPr="004578F9">
        <w:rPr>
          <w:rFonts w:ascii="Times New Roman" w:hAnsi="Times New Roman"/>
        </w:rPr>
        <w:tab/>
      </w:r>
      <w:r w:rsidRPr="004578F9">
        <w:rPr>
          <w:rFonts w:ascii="Times New Roman" w:hAnsi="Times New Roman"/>
        </w:rPr>
        <w:tab/>
      </w:r>
      <w:r w:rsidRPr="004578F9">
        <w:rPr>
          <w:rFonts w:ascii="Times New Roman" w:hAnsi="Times New Roman"/>
        </w:rPr>
        <w:tab/>
      </w:r>
      <w:r w:rsidRPr="004578F9">
        <w:rPr>
          <w:rFonts w:ascii="Times New Roman" w:hAnsi="Times New Roman"/>
        </w:rPr>
        <w:tab/>
      </w:r>
      <w:r w:rsidRPr="004578F9">
        <w:rPr>
          <w:rFonts w:ascii="Times New Roman" w:hAnsi="Times New Roman"/>
        </w:rPr>
        <w:tab/>
        <w:t xml:space="preserve"> Loro Sedi </w:t>
      </w:r>
    </w:p>
    <w:p w:rsidR="004419BF" w:rsidRDefault="004419BF" w:rsidP="001D3643">
      <w:pPr>
        <w:spacing w:line="240" w:lineRule="auto"/>
        <w:ind w:left="4248" w:firstLine="708"/>
        <w:contextualSpacing/>
        <w:jc w:val="right"/>
        <w:rPr>
          <w:rFonts w:ascii="Times New Roman" w:hAnsi="Times New Roman"/>
        </w:rPr>
      </w:pPr>
      <w:r w:rsidRPr="004578F9">
        <w:rPr>
          <w:rFonts w:ascii="Times New Roman" w:hAnsi="Times New Roman"/>
        </w:rPr>
        <w:t>Al DSGA</w:t>
      </w:r>
    </w:p>
    <w:p w:rsidR="0001789F" w:rsidRPr="00D129DF" w:rsidRDefault="0001789F" w:rsidP="001D3643">
      <w:pPr>
        <w:spacing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 sito web </w:t>
      </w:r>
    </w:p>
    <w:p w:rsidR="004419BF" w:rsidRPr="00D129DF" w:rsidRDefault="004419BF" w:rsidP="001D3643">
      <w:pPr>
        <w:spacing w:line="240" w:lineRule="auto"/>
        <w:jc w:val="both"/>
        <w:rPr>
          <w:rFonts w:ascii="Times New Roman" w:hAnsi="Times New Roman"/>
          <w:b/>
        </w:rPr>
      </w:pPr>
    </w:p>
    <w:p w:rsidR="004419BF" w:rsidRPr="00D129DF" w:rsidRDefault="004419BF" w:rsidP="000A2747">
      <w:pPr>
        <w:spacing w:line="240" w:lineRule="auto"/>
        <w:contextualSpacing/>
        <w:jc w:val="both"/>
        <w:rPr>
          <w:rFonts w:ascii="Times New Roman" w:hAnsi="Times New Roman"/>
        </w:rPr>
      </w:pPr>
      <w:r w:rsidRPr="00D129DF">
        <w:rPr>
          <w:rFonts w:ascii="Times New Roman" w:hAnsi="Times New Roman"/>
          <w:b/>
        </w:rPr>
        <w:t>Oggetto</w:t>
      </w:r>
      <w:r w:rsidRPr="00D129DF">
        <w:rPr>
          <w:rFonts w:ascii="Times New Roman" w:hAnsi="Times New Roman"/>
        </w:rPr>
        <w:t>: Elezioni Scolastiche component</w:t>
      </w:r>
      <w:r>
        <w:rPr>
          <w:rFonts w:ascii="Times New Roman" w:hAnsi="Times New Roman"/>
        </w:rPr>
        <w:t>e Alunni nei Consigli di Classe</w:t>
      </w:r>
      <w:r w:rsidRPr="00D129DF">
        <w:rPr>
          <w:rFonts w:ascii="Times New Roman" w:hAnsi="Times New Roman"/>
        </w:rPr>
        <w:t xml:space="preserve"> </w:t>
      </w:r>
      <w:r w:rsidR="0037316A">
        <w:rPr>
          <w:rFonts w:ascii="Times New Roman" w:hAnsi="Times New Roman"/>
        </w:rPr>
        <w:t xml:space="preserve">e nel Consiglio d’Istituto </w:t>
      </w:r>
      <w:r>
        <w:rPr>
          <w:rFonts w:ascii="Times New Roman" w:hAnsi="Times New Roman"/>
        </w:rPr>
        <w:t>per l’A.S. 2019-2020,</w:t>
      </w:r>
      <w:r w:rsidR="00373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nella Consulta Provinciale Studenti per il biennio </w:t>
      </w:r>
      <w:r w:rsidRPr="00D129D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2019-2020 e 2020-2021 e Consiglio Regionale Giovani </w:t>
      </w:r>
      <w:r w:rsidRPr="00D129DF">
        <w:rPr>
          <w:rFonts w:ascii="Times New Roman" w:hAnsi="Times New Roman"/>
          <w:color w:val="000000"/>
        </w:rPr>
        <w:t>nel</w:t>
      </w:r>
      <w:r>
        <w:rPr>
          <w:rFonts w:ascii="Times New Roman" w:hAnsi="Times New Roman"/>
          <w:color w:val="000000"/>
        </w:rPr>
        <w:t xml:space="preserve">l’ambito del progetto </w:t>
      </w:r>
      <w:r w:rsidRPr="00412147">
        <w:rPr>
          <w:rFonts w:ascii="Times New Roman" w:hAnsi="Times New Roman"/>
          <w:b/>
          <w:i/>
          <w:color w:val="000000"/>
        </w:rPr>
        <w:t>“</w:t>
      </w:r>
      <w:r w:rsidRPr="00412147">
        <w:rPr>
          <w:rStyle w:val="Enfasigrassetto"/>
          <w:rFonts w:ascii="Times New Roman" w:hAnsi="Times New Roman"/>
          <w:b w:val="0"/>
          <w:i/>
          <w:color w:val="111111"/>
          <w:bdr w:val="none" w:sz="0" w:space="0" w:color="auto" w:frame="1"/>
        </w:rPr>
        <w:t>Giovani in Consiglio: da osservatori a protagonisti”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D129DF">
        <w:rPr>
          <w:rFonts w:ascii="Times New Roman" w:hAnsi="Times New Roman"/>
          <w:color w:val="000000"/>
        </w:rPr>
        <w:t xml:space="preserve">per </w:t>
      </w:r>
      <w:r>
        <w:rPr>
          <w:rFonts w:ascii="Times New Roman" w:hAnsi="Times New Roman"/>
          <w:color w:val="000000"/>
        </w:rPr>
        <w:t>il biennio 2019-2020 e 2020-2021</w:t>
      </w:r>
      <w:r w:rsidRPr="00D129DF">
        <w:rPr>
          <w:rFonts w:ascii="Times New Roman" w:hAnsi="Times New Roman"/>
        </w:rPr>
        <w:t>; componente Genitori nei Consigli di Classe</w:t>
      </w:r>
      <w:r>
        <w:rPr>
          <w:rFonts w:ascii="Times New Roman" w:hAnsi="Times New Roman"/>
        </w:rPr>
        <w:t xml:space="preserve"> - A.S. 2019-2020 – Elezioni suppletive per l’integrazione di n. 2 membri cessati della componente docenti nel Consiglio d’Istituto per il triennio 2018-2021.</w:t>
      </w:r>
    </w:p>
    <w:p w:rsidR="004419BF" w:rsidRPr="00D129DF" w:rsidRDefault="004419BF" w:rsidP="001D3643">
      <w:pPr>
        <w:spacing w:line="240" w:lineRule="auto"/>
        <w:jc w:val="both"/>
        <w:rPr>
          <w:rFonts w:ascii="Times New Roman" w:hAnsi="Times New Roman"/>
        </w:rPr>
      </w:pPr>
    </w:p>
    <w:p w:rsidR="004419BF" w:rsidRPr="00D129DF" w:rsidRDefault="004419BF" w:rsidP="001D3643">
      <w:pPr>
        <w:spacing w:line="240" w:lineRule="auto"/>
        <w:jc w:val="center"/>
        <w:rPr>
          <w:rFonts w:ascii="Times New Roman" w:hAnsi="Times New Roman"/>
          <w:b/>
        </w:rPr>
      </w:pPr>
      <w:r w:rsidRPr="00D129DF">
        <w:rPr>
          <w:rFonts w:ascii="Times New Roman" w:hAnsi="Times New Roman"/>
          <w:b/>
        </w:rPr>
        <w:t>IL DIRIGENTE SCOLASTICO</w:t>
      </w:r>
    </w:p>
    <w:p w:rsidR="004419BF" w:rsidRPr="008E3039" w:rsidRDefault="004419BF" w:rsidP="001D3643">
      <w:pPr>
        <w:spacing w:line="240" w:lineRule="auto"/>
        <w:contextualSpacing/>
        <w:rPr>
          <w:rFonts w:ascii="Times New Roman" w:hAnsi="Times New Roman"/>
          <w:b/>
        </w:rPr>
      </w:pPr>
      <w:r w:rsidRPr="008E3039">
        <w:rPr>
          <w:rFonts w:ascii="Times New Roman" w:hAnsi="Times New Roman"/>
          <w:b/>
        </w:rPr>
        <w:t xml:space="preserve">VISTE </w:t>
      </w:r>
      <w:r w:rsidRPr="008E3039">
        <w:rPr>
          <w:rFonts w:ascii="Times New Roman" w:hAnsi="Times New Roman"/>
        </w:rPr>
        <w:t xml:space="preserve">le OO.MM. n. 215 del 15 luglio 1991, n.267 del 4 agosto 1995, n.293 del 24 giugno </w:t>
      </w:r>
      <w:proofErr w:type="gramStart"/>
      <w:r w:rsidRPr="008E3039">
        <w:rPr>
          <w:rFonts w:ascii="Times New Roman" w:hAnsi="Times New Roman"/>
        </w:rPr>
        <w:t>1996  e</w:t>
      </w:r>
      <w:proofErr w:type="gramEnd"/>
      <w:r w:rsidRPr="008E3039">
        <w:rPr>
          <w:rFonts w:ascii="Times New Roman" w:hAnsi="Times New Roman"/>
        </w:rPr>
        <w:t xml:space="preserve"> n. 277 del 17 giugno 1998, recanti disposizioni in materia di elezioni degli Organi Collegiali a livello di Istituzione Scolastica;</w:t>
      </w:r>
      <w:r w:rsidRPr="008E3039">
        <w:rPr>
          <w:rFonts w:ascii="Times New Roman" w:hAnsi="Times New Roman"/>
          <w:b/>
        </w:rPr>
        <w:t>;</w:t>
      </w:r>
    </w:p>
    <w:p w:rsidR="004419BF" w:rsidRPr="008E3039" w:rsidRDefault="004419BF" w:rsidP="001D3643">
      <w:pPr>
        <w:spacing w:line="240" w:lineRule="auto"/>
        <w:contextualSpacing/>
        <w:rPr>
          <w:rFonts w:ascii="Times New Roman" w:hAnsi="Times New Roman"/>
        </w:rPr>
      </w:pPr>
      <w:r w:rsidRPr="008E3039">
        <w:rPr>
          <w:rFonts w:ascii="Times New Roman" w:hAnsi="Times New Roman"/>
          <w:b/>
        </w:rPr>
        <w:t xml:space="preserve">VISTA </w:t>
      </w:r>
      <w:r w:rsidRPr="008E3039">
        <w:rPr>
          <w:rFonts w:ascii="Times New Roman" w:hAnsi="Times New Roman"/>
        </w:rPr>
        <w:t xml:space="preserve">il </w:t>
      </w:r>
      <w:proofErr w:type="spellStart"/>
      <w:r w:rsidRPr="008E3039">
        <w:rPr>
          <w:rFonts w:ascii="Times New Roman" w:hAnsi="Times New Roman"/>
        </w:rPr>
        <w:t>D.Lvo</w:t>
      </w:r>
      <w:proofErr w:type="spellEnd"/>
      <w:r w:rsidRPr="008E3039">
        <w:rPr>
          <w:rFonts w:ascii="Times New Roman" w:hAnsi="Times New Roman"/>
        </w:rPr>
        <w:t xml:space="preserve"> 297 del 16/04/1994 contenente norme sull’istruzione e sull’ordinamento degli Organi collegiali della scuola;</w:t>
      </w:r>
    </w:p>
    <w:p w:rsidR="004419BF" w:rsidRPr="008E3039" w:rsidRDefault="004419BF" w:rsidP="001D3643">
      <w:pPr>
        <w:spacing w:line="240" w:lineRule="auto"/>
        <w:contextualSpacing/>
        <w:rPr>
          <w:rFonts w:ascii="Times New Roman" w:hAnsi="Times New Roman"/>
        </w:rPr>
      </w:pPr>
      <w:r w:rsidRPr="008E3039">
        <w:rPr>
          <w:rFonts w:ascii="Times New Roman" w:hAnsi="Times New Roman"/>
          <w:b/>
        </w:rPr>
        <w:t xml:space="preserve">VISTA </w:t>
      </w:r>
      <w:r w:rsidRPr="008E3039">
        <w:rPr>
          <w:rFonts w:ascii="Times New Roman" w:hAnsi="Times New Roman"/>
        </w:rPr>
        <w:t xml:space="preserve">la C.M. MIUR dell’1/10/2019 </w:t>
      </w:r>
      <w:proofErr w:type="spellStart"/>
      <w:r w:rsidRPr="008E3039">
        <w:rPr>
          <w:rFonts w:ascii="Times New Roman" w:hAnsi="Times New Roman"/>
        </w:rPr>
        <w:t>prot</w:t>
      </w:r>
      <w:proofErr w:type="spellEnd"/>
      <w:r w:rsidRPr="008E3039">
        <w:rPr>
          <w:rFonts w:ascii="Times New Roman" w:hAnsi="Times New Roman"/>
        </w:rPr>
        <w:t xml:space="preserve">. n. </w:t>
      </w:r>
      <w:proofErr w:type="gramStart"/>
      <w:r w:rsidRPr="008E3039">
        <w:rPr>
          <w:rFonts w:ascii="Times New Roman" w:hAnsi="Times New Roman"/>
        </w:rPr>
        <w:t>20399  relativa</w:t>
      </w:r>
      <w:proofErr w:type="gramEnd"/>
      <w:r w:rsidRPr="008E3039">
        <w:rPr>
          <w:rFonts w:ascii="Times New Roman" w:hAnsi="Times New Roman"/>
        </w:rPr>
        <w:t xml:space="preserve"> alle elezioni degli Organi Collegiali a livello di Istituzione Scolastica per l’anno scolastico 2019/2020;</w:t>
      </w:r>
    </w:p>
    <w:p w:rsidR="004419BF" w:rsidRPr="008E3039" w:rsidRDefault="004419BF" w:rsidP="001D3643">
      <w:pPr>
        <w:spacing w:line="240" w:lineRule="auto"/>
        <w:contextualSpacing/>
        <w:rPr>
          <w:rFonts w:ascii="Times New Roman" w:hAnsi="Times New Roman"/>
        </w:rPr>
      </w:pPr>
      <w:r w:rsidRPr="008E3039">
        <w:rPr>
          <w:rFonts w:ascii="Times New Roman" w:hAnsi="Times New Roman"/>
          <w:b/>
        </w:rPr>
        <w:t>VISTA</w:t>
      </w:r>
      <w:r w:rsidRPr="008E3039">
        <w:rPr>
          <w:rFonts w:ascii="Times New Roman" w:hAnsi="Times New Roman"/>
        </w:rPr>
        <w:t xml:space="preserve"> la nota MIUR del 01/10/2019 </w:t>
      </w:r>
      <w:proofErr w:type="spellStart"/>
      <w:r w:rsidRPr="008E3039">
        <w:rPr>
          <w:rFonts w:ascii="Times New Roman" w:hAnsi="Times New Roman"/>
        </w:rPr>
        <w:t>Prot</w:t>
      </w:r>
      <w:proofErr w:type="spellEnd"/>
      <w:r w:rsidRPr="008E3039">
        <w:rPr>
          <w:rFonts w:ascii="Times New Roman" w:hAnsi="Times New Roman"/>
        </w:rPr>
        <w:t>. n. 4262 relativa alle elezioni dei rappresentanti degli studenti delle Consulte Provinciali biennio 2019-2021;</w:t>
      </w:r>
    </w:p>
    <w:p w:rsidR="004419BF" w:rsidRPr="008E3039" w:rsidRDefault="004419BF" w:rsidP="008E3039">
      <w:pPr>
        <w:jc w:val="both"/>
        <w:rPr>
          <w:rFonts w:ascii="Times New Roman" w:hAnsi="Times New Roman"/>
        </w:rPr>
      </w:pPr>
      <w:r w:rsidRPr="008E3039">
        <w:rPr>
          <w:rFonts w:ascii="Times New Roman" w:hAnsi="Times New Roman"/>
          <w:b/>
        </w:rPr>
        <w:t xml:space="preserve">VISTI </w:t>
      </w:r>
      <w:r w:rsidRPr="008E3039">
        <w:rPr>
          <w:rFonts w:ascii="Times New Roman" w:hAnsi="Times New Roman"/>
        </w:rPr>
        <w:t>il D.P.R. 268/2007, D.P.R. 567/</w:t>
      </w:r>
      <w:proofErr w:type="gramStart"/>
      <w:r w:rsidRPr="008E3039">
        <w:rPr>
          <w:rFonts w:ascii="Times New Roman" w:hAnsi="Times New Roman"/>
        </w:rPr>
        <w:t>96  e</w:t>
      </w:r>
      <w:proofErr w:type="gramEnd"/>
      <w:r w:rsidRPr="008E3039">
        <w:rPr>
          <w:rFonts w:ascii="Times New Roman" w:hAnsi="Times New Roman"/>
        </w:rPr>
        <w:t xml:space="preserve"> la  L. 107/2015;</w:t>
      </w:r>
    </w:p>
    <w:p w:rsidR="004419BF" w:rsidRDefault="004419BF" w:rsidP="008E3039">
      <w:pPr>
        <w:jc w:val="both"/>
        <w:rPr>
          <w:rFonts w:ascii="Times New Roman" w:hAnsi="Times New Roman"/>
        </w:rPr>
      </w:pPr>
      <w:r w:rsidRPr="008E3039">
        <w:rPr>
          <w:rFonts w:ascii="Times New Roman" w:hAnsi="Times New Roman"/>
          <w:b/>
        </w:rPr>
        <w:t>VISTA</w:t>
      </w:r>
      <w:r w:rsidRPr="008E3039">
        <w:rPr>
          <w:rFonts w:ascii="Times New Roman" w:hAnsi="Times New Roman"/>
        </w:rPr>
        <w:t xml:space="preserve"> la decadenza di n. 2 membri della componente docenti non più presenti in organico d’Istituto;</w:t>
      </w:r>
    </w:p>
    <w:p w:rsidR="00BD7427" w:rsidRPr="00BD7427" w:rsidRDefault="00BD7427" w:rsidP="00BD74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DECRETA</w:t>
      </w:r>
    </w:p>
    <w:p w:rsidR="004419BF" w:rsidRPr="00D129DF" w:rsidRDefault="004419BF" w:rsidP="00BD7427">
      <w:pPr>
        <w:autoSpaceDE w:val="0"/>
        <w:spacing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D129DF">
        <w:rPr>
          <w:rFonts w:ascii="Times New Roman" w:hAnsi="Times New Roman"/>
          <w:color w:val="000000"/>
        </w:rPr>
        <w:t>per</w:t>
      </w:r>
      <w:proofErr w:type="gramEnd"/>
      <w:r w:rsidRPr="00D129DF">
        <w:rPr>
          <w:rFonts w:ascii="Times New Roman" w:hAnsi="Times New Roman"/>
          <w:color w:val="000000"/>
        </w:rPr>
        <w:t xml:space="preserve"> il giorno </w:t>
      </w:r>
      <w:r>
        <w:rPr>
          <w:rFonts w:ascii="Times New Roman" w:hAnsi="Times New Roman"/>
          <w:color w:val="000000"/>
        </w:rPr>
        <w:t>lunedì</w:t>
      </w:r>
      <w:r w:rsidRPr="00D129DF">
        <w:rPr>
          <w:rFonts w:ascii="Times New Roman" w:hAnsi="Times New Roman"/>
          <w:b/>
          <w:color w:val="000000"/>
        </w:rPr>
        <w:t xml:space="preserve"> </w:t>
      </w:r>
      <w:r w:rsidR="00F215CE">
        <w:rPr>
          <w:rFonts w:ascii="Times New Roman" w:hAnsi="Times New Roman"/>
          <w:b/>
          <w:color w:val="000000"/>
        </w:rPr>
        <w:t>28 ottobre e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martedì</w:t>
      </w:r>
      <w:r w:rsidRPr="00D129D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29</w:t>
      </w:r>
      <w:r w:rsidRPr="00D129DF">
        <w:rPr>
          <w:rFonts w:ascii="Times New Roman" w:hAnsi="Times New Roman"/>
          <w:b/>
          <w:color w:val="000000"/>
        </w:rPr>
        <w:t xml:space="preserve"> ottobre 201</w:t>
      </w:r>
      <w:r>
        <w:rPr>
          <w:rFonts w:ascii="Times New Roman" w:hAnsi="Times New Roman"/>
          <w:b/>
          <w:color w:val="000000"/>
        </w:rPr>
        <w:t>9</w:t>
      </w:r>
      <w:r w:rsidR="00F215CE">
        <w:rPr>
          <w:rFonts w:ascii="Times New Roman" w:hAnsi="Times New Roman"/>
          <w:b/>
          <w:color w:val="000000"/>
        </w:rPr>
        <w:t xml:space="preserve">, </w:t>
      </w:r>
      <w:r w:rsidRPr="00D129D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8E3039">
        <w:rPr>
          <w:rFonts w:ascii="Times New Roman" w:hAnsi="Times New Roman"/>
          <w:b/>
          <w:color w:val="000000"/>
        </w:rPr>
        <w:t>domenica 24 novembre</w:t>
      </w:r>
      <w:r>
        <w:rPr>
          <w:rFonts w:ascii="Times New Roman" w:hAnsi="Times New Roman"/>
          <w:color w:val="000000"/>
        </w:rPr>
        <w:t xml:space="preserve"> e lunedì </w:t>
      </w:r>
      <w:r w:rsidRPr="008E3039">
        <w:rPr>
          <w:rFonts w:ascii="Times New Roman" w:hAnsi="Times New Roman"/>
          <w:b/>
          <w:color w:val="000000"/>
        </w:rPr>
        <w:t>25 novembre</w:t>
      </w:r>
      <w:r>
        <w:rPr>
          <w:rFonts w:ascii="Times New Roman" w:hAnsi="Times New Roman"/>
          <w:color w:val="000000"/>
        </w:rPr>
        <w:t xml:space="preserve"> </w:t>
      </w:r>
      <w:r w:rsidRPr="00D129DF">
        <w:rPr>
          <w:rFonts w:ascii="Times New Roman" w:hAnsi="Times New Roman"/>
          <w:color w:val="000000"/>
        </w:rPr>
        <w:t>le elezioni scol</w:t>
      </w:r>
      <w:r w:rsidR="00BC0B58">
        <w:rPr>
          <w:rFonts w:ascii="Times New Roman" w:hAnsi="Times New Roman"/>
          <w:color w:val="000000"/>
        </w:rPr>
        <w:t xml:space="preserve">astiche </w:t>
      </w:r>
      <w:r w:rsidRPr="00D129DF">
        <w:rPr>
          <w:rFonts w:ascii="Times New Roman" w:hAnsi="Times New Roman"/>
          <w:color w:val="000000"/>
        </w:rPr>
        <w:t xml:space="preserve"> per il rinnovo dei seguenti organi collegiali:</w:t>
      </w:r>
    </w:p>
    <w:p w:rsidR="004419BF" w:rsidRDefault="004419BF" w:rsidP="00412147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componente</w:t>
      </w:r>
      <w:proofErr w:type="gramEnd"/>
      <w:r>
        <w:rPr>
          <w:rFonts w:ascii="Times New Roman" w:hAnsi="Times New Roman"/>
          <w:color w:val="000000"/>
          <w:u w:val="single"/>
        </w:rPr>
        <w:t xml:space="preserve"> </w:t>
      </w:r>
      <w:r w:rsidRPr="00855900">
        <w:rPr>
          <w:rFonts w:ascii="Times New Roman" w:hAnsi="Times New Roman"/>
          <w:color w:val="000000"/>
        </w:rPr>
        <w:t>genitori</w:t>
      </w:r>
      <w:r w:rsidRPr="00D129DF">
        <w:rPr>
          <w:rFonts w:ascii="Times New Roman" w:hAnsi="Times New Roman"/>
          <w:color w:val="000000"/>
        </w:rPr>
        <w:t xml:space="preserve"> nei Consigli di Classe per l’A.S. </w:t>
      </w:r>
      <w:r>
        <w:rPr>
          <w:rFonts w:ascii="Times New Roman" w:hAnsi="Times New Roman"/>
        </w:rPr>
        <w:t>2019-2020</w:t>
      </w:r>
      <w:r w:rsidRPr="00D129DF">
        <w:rPr>
          <w:rFonts w:ascii="Times New Roman" w:hAnsi="Times New Roman"/>
          <w:color w:val="000000"/>
        </w:rPr>
        <w:t>;</w:t>
      </w:r>
    </w:p>
    <w:p w:rsidR="004419BF" w:rsidRDefault="004419BF" w:rsidP="00412147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412147">
        <w:rPr>
          <w:rFonts w:ascii="Times New Roman" w:hAnsi="Times New Roman"/>
          <w:color w:val="000000"/>
        </w:rPr>
        <w:t>componente</w:t>
      </w:r>
      <w:proofErr w:type="gramEnd"/>
      <w:r w:rsidRPr="00412147">
        <w:rPr>
          <w:rFonts w:ascii="Times New Roman" w:hAnsi="Times New Roman"/>
          <w:color w:val="000000"/>
        </w:rPr>
        <w:t xml:space="preserve"> </w:t>
      </w:r>
      <w:r w:rsidRPr="00855900">
        <w:rPr>
          <w:rFonts w:ascii="Times New Roman" w:hAnsi="Times New Roman"/>
          <w:color w:val="000000"/>
        </w:rPr>
        <w:t>alunni</w:t>
      </w:r>
      <w:r w:rsidRPr="00412147">
        <w:rPr>
          <w:rFonts w:ascii="Times New Roman" w:hAnsi="Times New Roman"/>
          <w:color w:val="000000"/>
        </w:rPr>
        <w:t xml:space="preserve"> nei Consigli di Classe per l’A.S. </w:t>
      </w:r>
      <w:r w:rsidRPr="00412147">
        <w:rPr>
          <w:rFonts w:ascii="Times New Roman" w:hAnsi="Times New Roman"/>
        </w:rPr>
        <w:t>2019-2020</w:t>
      </w:r>
      <w:r>
        <w:rPr>
          <w:rFonts w:ascii="Times New Roman" w:hAnsi="Times New Roman"/>
        </w:rPr>
        <w:t xml:space="preserve"> e nel Consiglio d’Istituto per l’A.S. 2019-2020</w:t>
      </w:r>
      <w:r w:rsidRPr="00412147">
        <w:rPr>
          <w:rFonts w:ascii="Times New Roman" w:hAnsi="Times New Roman"/>
        </w:rPr>
        <w:t xml:space="preserve">, nella Consulta Provinciale Studenti per il biennio  </w:t>
      </w:r>
      <w:r w:rsidRPr="00412147">
        <w:rPr>
          <w:rFonts w:ascii="Times New Roman" w:hAnsi="Times New Roman"/>
          <w:color w:val="000000"/>
        </w:rPr>
        <w:t>2019-2020 e 2020-2021 e nel</w:t>
      </w:r>
      <w:r>
        <w:rPr>
          <w:rFonts w:ascii="Times New Roman" w:hAnsi="Times New Roman"/>
          <w:color w:val="000000"/>
        </w:rPr>
        <w:t xml:space="preserve"> Consiglio regionale Giovani nel</w:t>
      </w:r>
      <w:r w:rsidRPr="00412147">
        <w:rPr>
          <w:rFonts w:ascii="Times New Roman" w:hAnsi="Times New Roman"/>
          <w:color w:val="000000"/>
        </w:rPr>
        <w:t xml:space="preserve">l’ambito del progetto </w:t>
      </w:r>
      <w:r w:rsidRPr="00412147">
        <w:rPr>
          <w:rFonts w:ascii="Times New Roman" w:hAnsi="Times New Roman"/>
          <w:b/>
          <w:i/>
          <w:color w:val="000000"/>
        </w:rPr>
        <w:t>“</w:t>
      </w:r>
      <w:r w:rsidRPr="00412147">
        <w:rPr>
          <w:rStyle w:val="Enfasigrassetto"/>
          <w:rFonts w:ascii="Times New Roman" w:hAnsi="Times New Roman"/>
          <w:b w:val="0"/>
          <w:i/>
          <w:color w:val="111111"/>
          <w:bdr w:val="none" w:sz="0" w:space="0" w:color="auto" w:frame="1"/>
        </w:rPr>
        <w:t>Giovani in Consiglio: da osservatori a protagonisti”</w:t>
      </w:r>
      <w:r w:rsidRPr="00412147">
        <w:rPr>
          <w:rFonts w:ascii="Arial" w:hAnsi="Arial" w:cs="Arial"/>
          <w:color w:val="111111"/>
          <w:sz w:val="27"/>
          <w:szCs w:val="27"/>
        </w:rPr>
        <w:t xml:space="preserve"> </w:t>
      </w:r>
      <w:r w:rsidRPr="00412147">
        <w:rPr>
          <w:rFonts w:ascii="Times New Roman" w:hAnsi="Times New Roman"/>
          <w:color w:val="000000"/>
        </w:rPr>
        <w:t>per il biennio 2019-2020 e 2020-2021</w:t>
      </w:r>
      <w:r>
        <w:rPr>
          <w:rFonts w:ascii="Times New Roman" w:hAnsi="Times New Roman"/>
          <w:color w:val="000000"/>
        </w:rPr>
        <w:t>;</w:t>
      </w:r>
    </w:p>
    <w:p w:rsidR="004419BF" w:rsidRDefault="004419BF" w:rsidP="00412147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lastRenderedPageBreak/>
        <w:t>e</w:t>
      </w:r>
      <w:r>
        <w:rPr>
          <w:rFonts w:ascii="Times New Roman" w:hAnsi="Times New Roman"/>
        </w:rPr>
        <w:t>lezioni</w:t>
      </w:r>
      <w:proofErr w:type="gramEnd"/>
      <w:r>
        <w:rPr>
          <w:rFonts w:ascii="Times New Roman" w:hAnsi="Times New Roman"/>
        </w:rPr>
        <w:t xml:space="preserve"> suppletive per l’integrazione di n. 2 membri cessati dalla carica e non surrogabili della componente docenti nel Consiglio d’Istituto per il triennio 2018-2021</w:t>
      </w:r>
    </w:p>
    <w:p w:rsidR="004419BF" w:rsidRDefault="004419BF" w:rsidP="00412147">
      <w:pPr>
        <w:autoSpaceDE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:rsidR="004419BF" w:rsidRDefault="004419BF" w:rsidP="00412147">
      <w:pPr>
        <w:autoSpaceDE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412147">
        <w:rPr>
          <w:rFonts w:ascii="Times New Roman" w:hAnsi="Times New Roman"/>
          <w:color w:val="000000"/>
        </w:rPr>
        <w:t>Le operazioni di voto, coerentemente con le modalità indicate nelle OO.MM del 15/07/1991 artt.21 e 22, si svolgeranno con le seguenti modalità:</w:t>
      </w:r>
    </w:p>
    <w:p w:rsidR="00BC0B58" w:rsidRDefault="00BC0B58" w:rsidP="00412147">
      <w:pPr>
        <w:autoSpaceDE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:rsidR="00BC0B58" w:rsidRPr="00412147" w:rsidRDefault="00BC0B58" w:rsidP="00412147">
      <w:pPr>
        <w:autoSpaceDE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:rsidR="00BC0B58" w:rsidRPr="00714295" w:rsidRDefault="00BC0B58" w:rsidP="00BC0B58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D129DF">
        <w:rPr>
          <w:rFonts w:ascii="Times New Roman" w:hAnsi="Times New Roman"/>
          <w:b/>
          <w:iCs/>
          <w:color w:val="000000"/>
        </w:rPr>
        <w:t xml:space="preserve">ASSEMBLEE ED ELEZIONI RAPPRESENTANTI </w:t>
      </w:r>
      <w:r w:rsidRPr="00714295">
        <w:rPr>
          <w:rFonts w:ascii="Times New Roman" w:hAnsi="Times New Roman"/>
          <w:b/>
          <w:iCs/>
          <w:color w:val="000000"/>
          <w:u w:val="single"/>
        </w:rPr>
        <w:t>GENITORI</w:t>
      </w:r>
      <w:r w:rsidRPr="00D129DF">
        <w:rPr>
          <w:rFonts w:ascii="Times New Roman" w:hAnsi="Times New Roman"/>
          <w:b/>
          <w:iCs/>
          <w:color w:val="000000"/>
        </w:rPr>
        <w:t xml:space="preserve"> NEI </w:t>
      </w:r>
      <w:r w:rsidRPr="00714295">
        <w:rPr>
          <w:rFonts w:ascii="Times New Roman" w:hAnsi="Times New Roman"/>
          <w:b/>
          <w:iCs/>
          <w:color w:val="000000"/>
          <w:u w:val="single"/>
        </w:rPr>
        <w:t>CONSIGLI DI CLASSE</w:t>
      </w:r>
    </w:p>
    <w:p w:rsidR="00BC0B58" w:rsidRPr="00714295" w:rsidRDefault="00BC0B58" w:rsidP="00BC0B58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iCs/>
          <w:color w:val="000000"/>
          <w:u w:val="single"/>
        </w:rPr>
        <w:t>Giorno lunedì 28</w:t>
      </w:r>
      <w:r w:rsidRPr="00714295">
        <w:rPr>
          <w:rFonts w:ascii="Times New Roman" w:hAnsi="Times New Roman"/>
          <w:b/>
          <w:iCs/>
          <w:color w:val="000000"/>
          <w:u w:val="single"/>
        </w:rPr>
        <w:t xml:space="preserve"> Ottobre 2019</w:t>
      </w:r>
    </w:p>
    <w:p w:rsidR="00BC0B58" w:rsidRPr="00D129DF" w:rsidRDefault="00BC0B58" w:rsidP="00BC0B5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proofErr w:type="gramStart"/>
      <w:r w:rsidRPr="00D129DF">
        <w:rPr>
          <w:rFonts w:ascii="Times New Roman" w:hAnsi="Times New Roman"/>
          <w:b/>
          <w:color w:val="000000"/>
        </w:rPr>
        <w:t>dalle</w:t>
      </w:r>
      <w:proofErr w:type="gramEnd"/>
      <w:r w:rsidRPr="00D129DF">
        <w:rPr>
          <w:rFonts w:ascii="Times New Roman" w:hAnsi="Times New Roman"/>
          <w:b/>
          <w:color w:val="000000"/>
        </w:rPr>
        <w:t xml:space="preserve"> ore 1</w:t>
      </w:r>
      <w:r>
        <w:rPr>
          <w:rFonts w:ascii="Times New Roman" w:hAnsi="Times New Roman"/>
          <w:b/>
          <w:color w:val="000000"/>
        </w:rPr>
        <w:t>7:00 alle ore 17.30</w:t>
      </w:r>
      <w:r w:rsidRPr="00D129DF">
        <w:rPr>
          <w:rFonts w:ascii="Times New Roman" w:hAnsi="Times New Roman"/>
          <w:color w:val="000000"/>
        </w:rPr>
        <w:t xml:space="preserve">, assemblea dei genitori nelle singole aule presieduta dai coordinatori di classe che esporranno </w:t>
      </w:r>
      <w:r>
        <w:rPr>
          <w:rFonts w:ascii="Times New Roman" w:hAnsi="Times New Roman"/>
          <w:color w:val="000000"/>
        </w:rPr>
        <w:t xml:space="preserve">l’Offerta formativa della scuola, </w:t>
      </w:r>
      <w:r w:rsidRPr="00D129DF">
        <w:rPr>
          <w:rFonts w:ascii="Times New Roman" w:hAnsi="Times New Roman"/>
          <w:color w:val="000000"/>
        </w:rPr>
        <w:t xml:space="preserve">l’importanza degli </w:t>
      </w:r>
      <w:r>
        <w:rPr>
          <w:rFonts w:ascii="Times New Roman" w:hAnsi="Times New Roman"/>
          <w:color w:val="000000"/>
        </w:rPr>
        <w:t>O</w:t>
      </w:r>
      <w:r w:rsidRPr="00D129DF">
        <w:rPr>
          <w:rFonts w:ascii="Times New Roman" w:hAnsi="Times New Roman"/>
          <w:color w:val="000000"/>
        </w:rPr>
        <w:t xml:space="preserve">rgani </w:t>
      </w:r>
      <w:r>
        <w:rPr>
          <w:rFonts w:ascii="Times New Roman" w:hAnsi="Times New Roman"/>
          <w:color w:val="000000"/>
        </w:rPr>
        <w:t>C</w:t>
      </w:r>
      <w:r w:rsidRPr="00D129DF">
        <w:rPr>
          <w:rFonts w:ascii="Times New Roman" w:hAnsi="Times New Roman"/>
          <w:color w:val="000000"/>
        </w:rPr>
        <w:t>ollegiali e le modalità delle votazioni;</w:t>
      </w:r>
    </w:p>
    <w:p w:rsidR="00BC0B58" w:rsidRPr="00D129DF" w:rsidRDefault="00BC0B58" w:rsidP="00BC0B5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proofErr w:type="gramStart"/>
      <w:r w:rsidRPr="00D129DF">
        <w:rPr>
          <w:rFonts w:ascii="Times New Roman" w:hAnsi="Times New Roman"/>
          <w:b/>
          <w:color w:val="000000"/>
        </w:rPr>
        <w:t>dalle</w:t>
      </w:r>
      <w:proofErr w:type="gramEnd"/>
      <w:r w:rsidRPr="00D129DF">
        <w:rPr>
          <w:rFonts w:ascii="Times New Roman" w:hAnsi="Times New Roman"/>
          <w:b/>
          <w:color w:val="000000"/>
        </w:rPr>
        <w:t xml:space="preserve"> ore </w:t>
      </w:r>
      <w:r>
        <w:rPr>
          <w:rFonts w:ascii="Times New Roman" w:hAnsi="Times New Roman"/>
          <w:b/>
          <w:color w:val="000000"/>
        </w:rPr>
        <w:t>17.3</w:t>
      </w:r>
      <w:r w:rsidRPr="00D129DF">
        <w:rPr>
          <w:rFonts w:ascii="Times New Roman" w:hAnsi="Times New Roman"/>
          <w:b/>
          <w:color w:val="000000"/>
        </w:rPr>
        <w:t>0</w:t>
      </w:r>
      <w:r w:rsidRPr="00D129DF">
        <w:rPr>
          <w:rFonts w:ascii="Times New Roman" w:hAnsi="Times New Roman"/>
          <w:color w:val="000000"/>
        </w:rPr>
        <w:t xml:space="preserve">, in ciascuna classe, subito dopo la conclusione dell’assemblea, deve essere costituito un seggio, tra gli stessi genitori, con almeno tre scrutatori di cui uno con funzione di presidente e uno con funzione di segretario. Le operazioni di voto e dello scrutinio finale devono comunque terminare </w:t>
      </w:r>
      <w:r>
        <w:rPr>
          <w:rFonts w:ascii="Times New Roman" w:hAnsi="Times New Roman"/>
          <w:b/>
          <w:color w:val="000000"/>
        </w:rPr>
        <w:t>entro le ore 19</w:t>
      </w:r>
      <w:r w:rsidRPr="00D129DF">
        <w:rPr>
          <w:rFonts w:ascii="Times New Roman" w:hAnsi="Times New Roman"/>
          <w:b/>
          <w:color w:val="000000"/>
        </w:rPr>
        <w:t>.</w:t>
      </w:r>
    </w:p>
    <w:p w:rsidR="00D56999" w:rsidRDefault="00D56999" w:rsidP="00D56999">
      <w:pPr>
        <w:autoSpaceDE w:val="0"/>
        <w:spacing w:line="240" w:lineRule="auto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BC0B58" w:rsidRPr="00D129DF" w:rsidRDefault="00D56999" w:rsidP="00D56999">
      <w:pPr>
        <w:autoSpaceDE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</w:t>
      </w:r>
      <w:bookmarkStart w:id="0" w:name="_GoBack"/>
      <w:bookmarkEnd w:id="0"/>
      <w:r w:rsidR="00BC0B58" w:rsidRPr="00D129DF">
        <w:rPr>
          <w:rFonts w:ascii="Times New Roman" w:hAnsi="Times New Roman"/>
          <w:b/>
          <w:color w:val="000000"/>
        </w:rPr>
        <w:t>Si ricorda che</w:t>
      </w:r>
      <w:r w:rsidR="00BC0B58" w:rsidRPr="00D129DF">
        <w:rPr>
          <w:rFonts w:ascii="Times New Roman" w:hAnsi="Times New Roman"/>
          <w:color w:val="000000"/>
        </w:rPr>
        <w:t>:</w:t>
      </w:r>
    </w:p>
    <w:p w:rsidR="00BC0B58" w:rsidRPr="00D129DF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D129DF">
        <w:rPr>
          <w:rFonts w:ascii="Times New Roman" w:hAnsi="Times New Roman"/>
          <w:color w:val="000000"/>
        </w:rPr>
        <w:t>che</w:t>
      </w:r>
      <w:proofErr w:type="gramEnd"/>
      <w:r w:rsidRPr="00D129DF">
        <w:rPr>
          <w:rFonts w:ascii="Times New Roman" w:hAnsi="Times New Roman"/>
          <w:color w:val="000000"/>
        </w:rPr>
        <w:t xml:space="preserve"> sono eleggibili tutti i genitori presenti nell’elenco della classe di riferimento;</w:t>
      </w:r>
    </w:p>
    <w:p w:rsidR="00BC0B58" w:rsidRPr="00D129DF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D129DF">
        <w:rPr>
          <w:rFonts w:ascii="Times New Roman" w:hAnsi="Times New Roman"/>
          <w:color w:val="000000"/>
        </w:rPr>
        <w:t>ogni</w:t>
      </w:r>
      <w:proofErr w:type="gramEnd"/>
      <w:r w:rsidRPr="00D129DF">
        <w:rPr>
          <w:rFonts w:ascii="Times New Roman" w:hAnsi="Times New Roman"/>
          <w:color w:val="000000"/>
        </w:rPr>
        <w:t xml:space="preserve"> genitore è Elettore e Candidato al tempo stesso;</w:t>
      </w:r>
    </w:p>
    <w:p w:rsidR="00BC0B58" w:rsidRPr="00D129DF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D129DF">
        <w:rPr>
          <w:rFonts w:ascii="Times New Roman" w:hAnsi="Times New Roman"/>
          <w:color w:val="000000"/>
        </w:rPr>
        <w:t>i</w:t>
      </w:r>
      <w:proofErr w:type="gramEnd"/>
      <w:r w:rsidRPr="00D129DF">
        <w:rPr>
          <w:rFonts w:ascii="Times New Roman" w:hAnsi="Times New Roman"/>
          <w:color w:val="000000"/>
        </w:rPr>
        <w:t xml:space="preserve"> rappresentanti da eleggere sono in numero di </w:t>
      </w:r>
      <w:r w:rsidRPr="00132AA5">
        <w:rPr>
          <w:rFonts w:ascii="Times New Roman" w:hAnsi="Times New Roman"/>
          <w:b/>
          <w:color w:val="000000"/>
        </w:rPr>
        <w:t>2 (due);</w:t>
      </w:r>
    </w:p>
    <w:p w:rsidR="00BC0B58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D129DF">
        <w:rPr>
          <w:rFonts w:ascii="Times New Roman" w:hAnsi="Times New Roman"/>
          <w:color w:val="000000"/>
        </w:rPr>
        <w:t>le</w:t>
      </w:r>
      <w:proofErr w:type="gramEnd"/>
      <w:r w:rsidRPr="00D129DF">
        <w:rPr>
          <w:rFonts w:ascii="Times New Roman" w:hAnsi="Times New Roman"/>
          <w:color w:val="000000"/>
        </w:rPr>
        <w:t xml:space="preserve"> preferenze che ogni genitore può esprimere sono in numero di </w:t>
      </w:r>
      <w:r w:rsidRPr="00132AA5">
        <w:rPr>
          <w:rFonts w:ascii="Times New Roman" w:hAnsi="Times New Roman"/>
          <w:b/>
          <w:color w:val="000000"/>
        </w:rPr>
        <w:t>1 (uno)</w:t>
      </w:r>
      <w:r w:rsidRPr="00D129DF">
        <w:rPr>
          <w:rFonts w:ascii="Times New Roman" w:hAnsi="Times New Roman"/>
          <w:color w:val="000000"/>
        </w:rPr>
        <w:t>.</w:t>
      </w:r>
    </w:p>
    <w:p w:rsidR="00BC0B58" w:rsidRPr="00D129DF" w:rsidRDefault="00BC0B58" w:rsidP="00BC0B58">
      <w:pPr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BC0B58" w:rsidRPr="005A22D4" w:rsidRDefault="00BC0B58" w:rsidP="00BC0B58">
      <w:pPr>
        <w:spacing w:line="240" w:lineRule="auto"/>
        <w:jc w:val="both"/>
        <w:rPr>
          <w:rFonts w:ascii="Times New Roman" w:hAnsi="Times New Roman"/>
        </w:rPr>
      </w:pPr>
      <w:r w:rsidRPr="005A22D4">
        <w:rPr>
          <w:rFonts w:ascii="Times New Roman" w:hAnsi="Times New Roman"/>
        </w:rPr>
        <w:t>Dopo le ore 19:00 inizieranno le operazioni di scrutinio dei voti e la relativa verbalizzazione.</w:t>
      </w:r>
      <w:r>
        <w:rPr>
          <w:rFonts w:ascii="Times New Roman" w:hAnsi="Times New Roman"/>
        </w:rPr>
        <w:t xml:space="preserve"> </w:t>
      </w:r>
      <w:r w:rsidRPr="005A22D4">
        <w:rPr>
          <w:rFonts w:ascii="Times New Roman" w:hAnsi="Times New Roman"/>
        </w:rPr>
        <w:t xml:space="preserve">La votazione avverrà a scrutinio segreto. Per </w:t>
      </w:r>
      <w:proofErr w:type="gramStart"/>
      <w:r w:rsidRPr="005A22D4">
        <w:rPr>
          <w:rFonts w:ascii="Times New Roman" w:hAnsi="Times New Roman"/>
        </w:rPr>
        <w:t>l’ elezione</w:t>
      </w:r>
      <w:proofErr w:type="gramEnd"/>
      <w:r w:rsidRPr="005A22D4">
        <w:rPr>
          <w:rFonts w:ascii="Times New Roman" w:hAnsi="Times New Roman"/>
        </w:rPr>
        <w:t xml:space="preserve"> del secondo rappresentante di classe, qualora due candidati ottengano gli stessi voti, il Presidente del seggio, alla presenza dei componenti, procederà immediatamente al sorteggio, decretando il secondo eletto. </w:t>
      </w:r>
    </w:p>
    <w:p w:rsidR="00BC0B58" w:rsidRPr="005A22D4" w:rsidRDefault="00BC0B58" w:rsidP="00BC0B58">
      <w:pPr>
        <w:pStyle w:val="Rientrocorpodeltesto"/>
        <w:spacing w:after="0"/>
        <w:ind w:left="0"/>
        <w:jc w:val="both"/>
        <w:rPr>
          <w:sz w:val="22"/>
          <w:szCs w:val="22"/>
        </w:rPr>
      </w:pPr>
      <w:r w:rsidRPr="005A22D4">
        <w:rPr>
          <w:sz w:val="22"/>
          <w:szCs w:val="22"/>
        </w:rPr>
        <w:t xml:space="preserve">Ogni seggio elettorale redigerà processo verbale delle votazioni, che sarà trasmesso dal Presidente di seggio, unitamente alle </w:t>
      </w:r>
      <w:proofErr w:type="gramStart"/>
      <w:r w:rsidRPr="005A22D4">
        <w:rPr>
          <w:sz w:val="22"/>
          <w:szCs w:val="22"/>
        </w:rPr>
        <w:t>schede,  alla</w:t>
      </w:r>
      <w:proofErr w:type="gramEnd"/>
      <w:r w:rsidRPr="005A22D4">
        <w:rPr>
          <w:sz w:val="22"/>
          <w:szCs w:val="22"/>
        </w:rPr>
        <w:t xml:space="preserve"> Commissione Elettorale d’Istituto, la quale procederà alle verifiche e alla proclamazione degli eletti.</w:t>
      </w:r>
    </w:p>
    <w:p w:rsidR="00BC0B58" w:rsidRPr="005A22D4" w:rsidRDefault="00BC0B58" w:rsidP="00BC0B58">
      <w:pPr>
        <w:pStyle w:val="Rientrocorpodeltesto"/>
        <w:spacing w:after="0"/>
        <w:ind w:left="0"/>
        <w:jc w:val="both"/>
        <w:rPr>
          <w:sz w:val="22"/>
          <w:szCs w:val="22"/>
        </w:rPr>
      </w:pPr>
      <w:r w:rsidRPr="005A22D4">
        <w:rPr>
          <w:sz w:val="22"/>
          <w:szCs w:val="22"/>
        </w:rPr>
        <w:t>Nell’eventualità che i genitori di una o più classi siano presenti in numero esiguo (inferiore a tre) tale da non rendere possibile l’insediamento del seggio, è consentito votare presso il seggio di altra classe dove, a tal fine, saranno trasferiti l’elenco degli elettori e la relativa urna.</w:t>
      </w:r>
    </w:p>
    <w:p w:rsidR="00BC0B58" w:rsidRDefault="00BC0B58" w:rsidP="00BC0B58">
      <w:pPr>
        <w:autoSpaceDE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BC0B58" w:rsidRPr="00D129DF" w:rsidRDefault="00BC0B58" w:rsidP="00BC0B58">
      <w:pPr>
        <w:autoSpaceDE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D85BF8" w:rsidRDefault="00D85BF8" w:rsidP="00BC0B58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iCs/>
          <w:color w:val="000000"/>
        </w:rPr>
      </w:pPr>
    </w:p>
    <w:p w:rsidR="00D85BF8" w:rsidRDefault="00D85BF8" w:rsidP="00BC0B58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iCs/>
          <w:color w:val="000000"/>
        </w:rPr>
      </w:pPr>
    </w:p>
    <w:p w:rsidR="00BC0B58" w:rsidRPr="00D129DF" w:rsidRDefault="00BC0B58" w:rsidP="00BC0B58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iCs/>
          <w:color w:val="000000"/>
        </w:rPr>
      </w:pPr>
      <w:r w:rsidRPr="00D129DF">
        <w:rPr>
          <w:rFonts w:ascii="Times New Roman" w:hAnsi="Times New Roman"/>
          <w:b/>
          <w:iCs/>
          <w:color w:val="000000"/>
        </w:rPr>
        <w:lastRenderedPageBreak/>
        <w:t xml:space="preserve">ASSEMBLEE ED ELEZIONI RAPPRESENTANTI </w:t>
      </w:r>
      <w:r w:rsidRPr="00236295">
        <w:rPr>
          <w:rFonts w:ascii="Times New Roman" w:hAnsi="Times New Roman"/>
          <w:b/>
          <w:iCs/>
          <w:color w:val="000000"/>
          <w:u w:val="single"/>
        </w:rPr>
        <w:t>ALUNNI</w:t>
      </w:r>
      <w:r w:rsidRPr="00D129DF">
        <w:rPr>
          <w:rFonts w:ascii="Times New Roman" w:hAnsi="Times New Roman"/>
          <w:b/>
          <w:iCs/>
          <w:color w:val="000000"/>
        </w:rPr>
        <w:t xml:space="preserve"> NEI </w:t>
      </w:r>
      <w:r w:rsidRPr="00714295">
        <w:rPr>
          <w:rFonts w:ascii="Times New Roman" w:hAnsi="Times New Roman"/>
          <w:b/>
          <w:iCs/>
          <w:color w:val="000000"/>
          <w:u w:val="single"/>
        </w:rPr>
        <w:t>CONSIGLI DI CLASSE</w:t>
      </w:r>
    </w:p>
    <w:p w:rsidR="00BC0B58" w:rsidRPr="00D129DF" w:rsidRDefault="00BC0B58" w:rsidP="00BC0B58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D129DF">
        <w:rPr>
          <w:rFonts w:ascii="Times New Roman" w:hAnsi="Times New Roman"/>
          <w:b/>
          <w:bCs/>
          <w:color w:val="000000"/>
          <w:u w:val="single"/>
        </w:rPr>
        <w:t xml:space="preserve">Giorno </w:t>
      </w:r>
      <w:r>
        <w:rPr>
          <w:rFonts w:ascii="Times New Roman" w:hAnsi="Times New Roman"/>
          <w:b/>
          <w:bCs/>
          <w:color w:val="000000"/>
          <w:u w:val="single"/>
        </w:rPr>
        <w:t>martedì 29 Ottobre 2019</w:t>
      </w:r>
    </w:p>
    <w:p w:rsidR="00BC0B58" w:rsidRPr="00D129DF" w:rsidRDefault="00BC0B58" w:rsidP="00BC0B58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D129DF">
        <w:rPr>
          <w:rFonts w:ascii="Times New Roman" w:hAnsi="Times New Roman"/>
          <w:b/>
          <w:color w:val="000000"/>
        </w:rPr>
        <w:t>dalle</w:t>
      </w:r>
      <w:proofErr w:type="gramEnd"/>
      <w:r w:rsidRPr="00D129DF">
        <w:rPr>
          <w:rFonts w:ascii="Times New Roman" w:hAnsi="Times New Roman"/>
          <w:b/>
          <w:color w:val="000000"/>
        </w:rPr>
        <w:t xml:space="preserve"> ore </w:t>
      </w:r>
      <w:r>
        <w:rPr>
          <w:rFonts w:ascii="Times New Roman" w:hAnsi="Times New Roman"/>
          <w:b/>
          <w:color w:val="000000"/>
        </w:rPr>
        <w:t>7</w:t>
      </w:r>
      <w:r w:rsidRPr="00D129DF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50</w:t>
      </w:r>
      <w:r w:rsidRPr="00D129DF">
        <w:rPr>
          <w:rFonts w:ascii="Times New Roman" w:hAnsi="Times New Roman"/>
          <w:b/>
          <w:color w:val="000000"/>
        </w:rPr>
        <w:t xml:space="preserve"> alle ore 0</w:t>
      </w:r>
      <w:r>
        <w:rPr>
          <w:rFonts w:ascii="Times New Roman" w:hAnsi="Times New Roman"/>
          <w:b/>
          <w:color w:val="000000"/>
        </w:rPr>
        <w:t>8</w:t>
      </w:r>
      <w:r w:rsidRPr="00D129DF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 xml:space="preserve">45 per la sede di Locorotondo e </w:t>
      </w:r>
      <w:r w:rsidRPr="00D129DF">
        <w:rPr>
          <w:rFonts w:ascii="Times New Roman" w:hAnsi="Times New Roman"/>
          <w:b/>
          <w:color w:val="000000"/>
        </w:rPr>
        <w:t>dalle ore 8.</w:t>
      </w:r>
      <w:r>
        <w:rPr>
          <w:rFonts w:ascii="Times New Roman" w:hAnsi="Times New Roman"/>
          <w:b/>
          <w:color w:val="000000"/>
        </w:rPr>
        <w:t>00</w:t>
      </w:r>
      <w:r w:rsidRPr="00D129DF">
        <w:rPr>
          <w:rFonts w:ascii="Times New Roman" w:hAnsi="Times New Roman"/>
          <w:b/>
          <w:color w:val="000000"/>
        </w:rPr>
        <w:t xml:space="preserve"> alle ore 0</w:t>
      </w:r>
      <w:r>
        <w:rPr>
          <w:rFonts w:ascii="Times New Roman" w:hAnsi="Times New Roman"/>
          <w:b/>
          <w:color w:val="000000"/>
        </w:rPr>
        <w:t>8</w:t>
      </w:r>
      <w:r w:rsidRPr="00D129DF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>55 per la sede di Alberobello</w:t>
      </w:r>
      <w:r w:rsidRPr="00D129DF">
        <w:rPr>
          <w:rFonts w:ascii="Times New Roman" w:hAnsi="Times New Roman"/>
          <w:color w:val="000000"/>
        </w:rPr>
        <w:t xml:space="preserve">: assemblea degli alunni nelle rispettive classi presieduta dal docente titolare dell’ora, che, garantendo la normale vigilanza, </w:t>
      </w:r>
      <w:r>
        <w:rPr>
          <w:rFonts w:ascii="Times New Roman" w:hAnsi="Times New Roman"/>
          <w:color w:val="000000"/>
        </w:rPr>
        <w:t>illustrer</w:t>
      </w:r>
      <w:r w:rsidRPr="00D129DF">
        <w:rPr>
          <w:rFonts w:ascii="Times New Roman" w:hAnsi="Times New Roman"/>
          <w:color w:val="000000"/>
        </w:rPr>
        <w:t>à l’importanza degli organi collegiali e le modalità delle votazioni;</w:t>
      </w:r>
    </w:p>
    <w:p w:rsidR="00BC0B58" w:rsidRDefault="00BC0B58" w:rsidP="00BC0B58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proofErr w:type="gramStart"/>
      <w:r w:rsidRPr="00D129DF">
        <w:rPr>
          <w:rFonts w:ascii="Times New Roman" w:hAnsi="Times New Roman"/>
          <w:b/>
          <w:color w:val="000000"/>
        </w:rPr>
        <w:t>dalle</w:t>
      </w:r>
      <w:proofErr w:type="gramEnd"/>
      <w:r w:rsidRPr="00D129DF">
        <w:rPr>
          <w:rFonts w:ascii="Times New Roman" w:hAnsi="Times New Roman"/>
          <w:b/>
          <w:color w:val="000000"/>
        </w:rPr>
        <w:t xml:space="preserve"> ore </w:t>
      </w:r>
      <w:r>
        <w:rPr>
          <w:rFonts w:ascii="Times New Roman" w:hAnsi="Times New Roman"/>
          <w:b/>
          <w:color w:val="000000"/>
        </w:rPr>
        <w:t xml:space="preserve">8.45 per la sede di Locorotondo e </w:t>
      </w:r>
      <w:r w:rsidRPr="00D129DF">
        <w:rPr>
          <w:rFonts w:ascii="Times New Roman" w:hAnsi="Times New Roman"/>
          <w:b/>
          <w:color w:val="000000"/>
        </w:rPr>
        <w:t xml:space="preserve">dalle ore </w:t>
      </w:r>
      <w:r>
        <w:rPr>
          <w:rFonts w:ascii="Times New Roman" w:hAnsi="Times New Roman"/>
          <w:b/>
          <w:color w:val="000000"/>
        </w:rPr>
        <w:t>8.55 per la sede di Alberobello</w:t>
      </w:r>
      <w:r w:rsidRPr="00D129DF">
        <w:rPr>
          <w:rFonts w:ascii="Times New Roman" w:hAnsi="Times New Roman"/>
          <w:color w:val="000000"/>
        </w:rPr>
        <w:t xml:space="preserve">, in ciascuna classe, subito dopo la conclusione dell’assemblea, deve essere costituito un seggio, tra gli stessi alunni, con almeno tre scrutatori di cui uno con funzione di presidente e uno con funzione di segretario. Le operazioni di voto e dello scrutinio finale devono comunque terminare entro le ore </w:t>
      </w:r>
      <w:r>
        <w:rPr>
          <w:rFonts w:ascii="Times New Roman" w:hAnsi="Times New Roman"/>
          <w:b/>
          <w:color w:val="000000"/>
        </w:rPr>
        <w:t>9.40 per la sede di Locorotondo e 9.50 per la sede di Alberobello</w:t>
      </w:r>
      <w:r w:rsidRPr="00D129DF">
        <w:rPr>
          <w:rFonts w:ascii="Times New Roman" w:hAnsi="Times New Roman"/>
          <w:b/>
          <w:color w:val="000000"/>
        </w:rPr>
        <w:t>.</w:t>
      </w:r>
    </w:p>
    <w:p w:rsidR="00BC0B58" w:rsidRPr="00714295" w:rsidRDefault="00BC0B58" w:rsidP="00BC0B58">
      <w:pPr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</w:rPr>
      </w:pPr>
    </w:p>
    <w:p w:rsidR="00BC0B58" w:rsidRPr="00D129DF" w:rsidRDefault="00BC0B58" w:rsidP="00BC0B58">
      <w:pPr>
        <w:autoSpaceDE w:val="0"/>
        <w:spacing w:line="240" w:lineRule="auto"/>
        <w:ind w:left="360"/>
        <w:jc w:val="both"/>
        <w:rPr>
          <w:rFonts w:ascii="Times New Roman" w:hAnsi="Times New Roman"/>
          <w:color w:val="000000"/>
        </w:rPr>
      </w:pPr>
      <w:r w:rsidRPr="00D129DF">
        <w:rPr>
          <w:rFonts w:ascii="Times New Roman" w:hAnsi="Times New Roman"/>
          <w:b/>
          <w:color w:val="000000"/>
        </w:rPr>
        <w:t>Si ricorda che</w:t>
      </w:r>
      <w:r w:rsidRPr="00D129DF">
        <w:rPr>
          <w:rFonts w:ascii="Times New Roman" w:hAnsi="Times New Roman"/>
          <w:color w:val="000000"/>
        </w:rPr>
        <w:t>:</w:t>
      </w:r>
    </w:p>
    <w:p w:rsidR="00BC0B58" w:rsidRPr="00D129DF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D129DF">
        <w:rPr>
          <w:rFonts w:ascii="Times New Roman" w:hAnsi="Times New Roman"/>
          <w:color w:val="000000"/>
        </w:rPr>
        <w:t>ogni</w:t>
      </w:r>
      <w:proofErr w:type="gramEnd"/>
      <w:r w:rsidRPr="00D129DF">
        <w:rPr>
          <w:rFonts w:ascii="Times New Roman" w:hAnsi="Times New Roman"/>
          <w:color w:val="000000"/>
        </w:rPr>
        <w:t xml:space="preserve"> alunno è Elettore e Candidato al tempo stesso;</w:t>
      </w:r>
    </w:p>
    <w:p w:rsidR="00BC0B58" w:rsidRPr="00D129DF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D129DF">
        <w:rPr>
          <w:rFonts w:ascii="Times New Roman" w:hAnsi="Times New Roman"/>
          <w:color w:val="000000"/>
        </w:rPr>
        <w:t>i</w:t>
      </w:r>
      <w:proofErr w:type="gramEnd"/>
      <w:r w:rsidRPr="00D129DF">
        <w:rPr>
          <w:rFonts w:ascii="Times New Roman" w:hAnsi="Times New Roman"/>
          <w:color w:val="000000"/>
        </w:rPr>
        <w:t xml:space="preserve"> rappresentanti da eleggere sono in numero di </w:t>
      </w:r>
      <w:r w:rsidRPr="00132AA5">
        <w:rPr>
          <w:rFonts w:ascii="Times New Roman" w:hAnsi="Times New Roman"/>
          <w:b/>
          <w:color w:val="000000"/>
        </w:rPr>
        <w:t>2 (due);</w:t>
      </w:r>
    </w:p>
    <w:p w:rsidR="00BC0B58" w:rsidRPr="00D129DF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D129DF">
        <w:rPr>
          <w:rFonts w:ascii="Times New Roman" w:hAnsi="Times New Roman"/>
          <w:color w:val="000000"/>
        </w:rPr>
        <w:t>le</w:t>
      </w:r>
      <w:proofErr w:type="gramEnd"/>
      <w:r w:rsidRPr="00D129DF">
        <w:rPr>
          <w:rFonts w:ascii="Times New Roman" w:hAnsi="Times New Roman"/>
          <w:color w:val="000000"/>
        </w:rPr>
        <w:t xml:space="preserve"> preferenze che ogni alunno può esprimere sono in numero di </w:t>
      </w:r>
      <w:r w:rsidRPr="00132AA5">
        <w:rPr>
          <w:rFonts w:ascii="Times New Roman" w:hAnsi="Times New Roman"/>
          <w:b/>
          <w:color w:val="000000"/>
        </w:rPr>
        <w:t>1 (uno).</w:t>
      </w:r>
    </w:p>
    <w:p w:rsidR="00BC0B58" w:rsidRDefault="00BC0B58" w:rsidP="00BC0B58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iCs/>
          <w:color w:val="000000"/>
        </w:rPr>
      </w:pPr>
    </w:p>
    <w:p w:rsidR="00BC0B58" w:rsidRDefault="00BC0B58" w:rsidP="00BC0B58">
      <w:pPr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</w:rPr>
      </w:pPr>
    </w:p>
    <w:p w:rsidR="00BC0B58" w:rsidRPr="00D129DF" w:rsidRDefault="00BC0B58" w:rsidP="00BC0B58">
      <w:pPr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</w:rPr>
      </w:pPr>
      <w:r w:rsidRPr="00D129DF">
        <w:rPr>
          <w:rFonts w:ascii="Times New Roman" w:hAnsi="Times New Roman"/>
          <w:b/>
          <w:color w:val="000000"/>
        </w:rPr>
        <w:t xml:space="preserve">ELEZIONI RAPPRESENTANTI </w:t>
      </w:r>
      <w:r w:rsidRPr="00A6306D">
        <w:rPr>
          <w:rFonts w:ascii="Times New Roman" w:hAnsi="Times New Roman"/>
          <w:b/>
          <w:color w:val="000000"/>
          <w:u w:val="single"/>
        </w:rPr>
        <w:t>ALUNNI NEL CONSIGLIO D’ISTITUTO</w:t>
      </w:r>
      <w:r>
        <w:rPr>
          <w:rFonts w:ascii="Times New Roman" w:hAnsi="Times New Roman"/>
          <w:b/>
          <w:color w:val="000000"/>
        </w:rPr>
        <w:t xml:space="preserve">, NELLA </w:t>
      </w:r>
      <w:r w:rsidRPr="00714295">
        <w:rPr>
          <w:rFonts w:ascii="Times New Roman" w:hAnsi="Times New Roman"/>
          <w:b/>
          <w:color w:val="000000"/>
          <w:u w:val="single"/>
        </w:rPr>
        <w:t>CONSULTA</w:t>
      </w:r>
      <w:r>
        <w:rPr>
          <w:rFonts w:ascii="Times New Roman" w:hAnsi="Times New Roman"/>
          <w:b/>
          <w:color w:val="000000"/>
        </w:rPr>
        <w:t xml:space="preserve"> </w:t>
      </w:r>
      <w:r w:rsidRPr="00A6306D">
        <w:rPr>
          <w:rFonts w:ascii="Times New Roman" w:hAnsi="Times New Roman"/>
          <w:b/>
          <w:color w:val="000000"/>
          <w:u w:val="single"/>
        </w:rPr>
        <w:t>PROVINCIALE</w:t>
      </w:r>
      <w:r>
        <w:rPr>
          <w:rFonts w:ascii="Times New Roman" w:hAnsi="Times New Roman"/>
          <w:b/>
          <w:color w:val="000000"/>
        </w:rPr>
        <w:t xml:space="preserve"> STUDENTESCA E NEL</w:t>
      </w:r>
      <w:r w:rsidRPr="00D129DF">
        <w:rPr>
          <w:rFonts w:ascii="Times New Roman" w:hAnsi="Times New Roman"/>
          <w:b/>
          <w:color w:val="000000"/>
        </w:rPr>
        <w:t xml:space="preserve"> </w:t>
      </w:r>
      <w:r w:rsidRPr="00236295">
        <w:rPr>
          <w:rFonts w:ascii="Times New Roman" w:hAnsi="Times New Roman"/>
          <w:b/>
          <w:color w:val="000000"/>
          <w:u w:val="single"/>
        </w:rPr>
        <w:t>CONSIGLIO</w:t>
      </w:r>
      <w:r w:rsidRPr="00D129DF">
        <w:rPr>
          <w:rFonts w:ascii="Times New Roman" w:hAnsi="Times New Roman"/>
          <w:b/>
          <w:color w:val="000000"/>
        </w:rPr>
        <w:t xml:space="preserve"> </w:t>
      </w:r>
      <w:r w:rsidRPr="00714295">
        <w:rPr>
          <w:rFonts w:ascii="Times New Roman" w:hAnsi="Times New Roman"/>
          <w:b/>
          <w:color w:val="000000"/>
          <w:u w:val="single"/>
        </w:rPr>
        <w:t>REGIONALE</w:t>
      </w:r>
      <w:r w:rsidRPr="00D129DF">
        <w:rPr>
          <w:rFonts w:ascii="Times New Roman" w:hAnsi="Times New Roman"/>
          <w:b/>
          <w:color w:val="000000"/>
        </w:rPr>
        <w:t xml:space="preserve"> GIOVANI</w:t>
      </w:r>
      <w:r>
        <w:rPr>
          <w:rFonts w:ascii="Times New Roman" w:hAnsi="Times New Roman"/>
          <w:b/>
          <w:color w:val="000000"/>
        </w:rPr>
        <w:t xml:space="preserve"> (PROGETTO “GIOVANI IN CONSIGLIO: DA OSSERVATORI A PROTAGONISTI”) – BIENNIO 2019-2021</w:t>
      </w:r>
    </w:p>
    <w:p w:rsidR="00BC0B58" w:rsidRPr="00D129DF" w:rsidRDefault="00BC0B58" w:rsidP="00BC0B58">
      <w:pPr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</w:rPr>
      </w:pPr>
    </w:p>
    <w:p w:rsidR="00BC0B58" w:rsidRPr="00D129DF" w:rsidRDefault="00BC0B58" w:rsidP="00BC0B58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D129DF">
        <w:rPr>
          <w:rFonts w:ascii="Times New Roman" w:hAnsi="Times New Roman"/>
          <w:b/>
          <w:iCs/>
          <w:color w:val="000000"/>
          <w:u w:val="single"/>
        </w:rPr>
        <w:t xml:space="preserve">Giorno </w:t>
      </w:r>
      <w:r w:rsidR="00AE1A74">
        <w:rPr>
          <w:rFonts w:ascii="Times New Roman" w:hAnsi="Times New Roman"/>
          <w:b/>
          <w:iCs/>
          <w:color w:val="000000"/>
          <w:u w:val="single"/>
        </w:rPr>
        <w:t>martedì</w:t>
      </w:r>
      <w:r>
        <w:rPr>
          <w:rFonts w:ascii="Times New Roman" w:hAnsi="Times New Roman"/>
          <w:b/>
          <w:iCs/>
          <w:color w:val="000000"/>
          <w:u w:val="single"/>
        </w:rPr>
        <w:t xml:space="preserve"> 29</w:t>
      </w:r>
      <w:r w:rsidRPr="00D129DF">
        <w:rPr>
          <w:rFonts w:ascii="Times New Roman" w:hAnsi="Times New Roman"/>
          <w:b/>
          <w:iCs/>
          <w:color w:val="000000"/>
          <w:u w:val="single"/>
        </w:rPr>
        <w:t xml:space="preserve"> Ottobre 201</w:t>
      </w:r>
      <w:r>
        <w:rPr>
          <w:rFonts w:ascii="Times New Roman" w:hAnsi="Times New Roman"/>
          <w:b/>
          <w:iCs/>
          <w:color w:val="000000"/>
          <w:u w:val="single"/>
        </w:rPr>
        <w:t>9</w:t>
      </w:r>
    </w:p>
    <w:p w:rsidR="00BC0B58" w:rsidRPr="00AB5C00" w:rsidRDefault="00BC0B58" w:rsidP="00BC0B58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:rsidR="00BC0B58" w:rsidRPr="00AB5C00" w:rsidRDefault="004D76CC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proofErr w:type="gramStart"/>
      <w:r>
        <w:rPr>
          <w:rFonts w:ascii="Times New Roman" w:hAnsi="Times New Roman"/>
          <w:b/>
          <w:iCs/>
          <w:color w:val="000000"/>
        </w:rPr>
        <w:t>dalle</w:t>
      </w:r>
      <w:proofErr w:type="gramEnd"/>
      <w:r>
        <w:rPr>
          <w:rFonts w:ascii="Times New Roman" w:hAnsi="Times New Roman"/>
          <w:b/>
          <w:iCs/>
          <w:color w:val="000000"/>
        </w:rPr>
        <w:t xml:space="preserve"> ore 10</w:t>
      </w:r>
      <w:r w:rsidR="00BC0B58" w:rsidRPr="00AB5C00">
        <w:rPr>
          <w:rFonts w:ascii="Times New Roman" w:hAnsi="Times New Roman"/>
          <w:iCs/>
          <w:color w:val="000000"/>
        </w:rPr>
        <w:t xml:space="preserve"> e fino alle </w:t>
      </w:r>
      <w:r>
        <w:rPr>
          <w:rFonts w:ascii="Times New Roman" w:hAnsi="Times New Roman"/>
          <w:b/>
          <w:iCs/>
          <w:color w:val="000000"/>
        </w:rPr>
        <w:t>ore 14</w:t>
      </w:r>
      <w:r w:rsidR="00BC0B58" w:rsidRPr="00AB5C00">
        <w:rPr>
          <w:rFonts w:ascii="Times New Roman" w:hAnsi="Times New Roman"/>
          <w:iCs/>
          <w:color w:val="000000"/>
        </w:rPr>
        <w:t xml:space="preserve"> si costituirà presso la sala docenti delle sedi di Locorotondo e Alberobello un seggio unico nel quale si recheranno ordinatamente le singole classi accompagnate dal docente curricolare o in alternativa, ove materialmente possibile ed a decisione discrezionale di ciascun  seggio elettorale, mediante spostamento del seggio stesso nelle singole classi al fine dell’espletamento spedito ed ordinato delle operazioni di voto.</w:t>
      </w:r>
    </w:p>
    <w:p w:rsidR="00BC0B58" w:rsidRPr="00AB5C00" w:rsidRDefault="00BC0B58" w:rsidP="00BC0B58">
      <w:pPr>
        <w:autoSpaceDE w:val="0"/>
        <w:spacing w:line="240" w:lineRule="auto"/>
        <w:ind w:left="360"/>
        <w:jc w:val="both"/>
        <w:rPr>
          <w:rFonts w:ascii="Times New Roman" w:hAnsi="Times New Roman"/>
          <w:b/>
          <w:iCs/>
          <w:color w:val="000000"/>
        </w:rPr>
      </w:pPr>
    </w:p>
    <w:p w:rsidR="00BC0B58" w:rsidRPr="00AB5C00" w:rsidRDefault="00BC0B58" w:rsidP="00BC0B58">
      <w:pPr>
        <w:autoSpaceDE w:val="0"/>
        <w:spacing w:line="240" w:lineRule="auto"/>
        <w:ind w:left="360"/>
        <w:jc w:val="both"/>
        <w:rPr>
          <w:rFonts w:ascii="Times New Roman" w:hAnsi="Times New Roman"/>
          <w:b/>
          <w:iCs/>
          <w:color w:val="000000"/>
        </w:rPr>
      </w:pPr>
      <w:r w:rsidRPr="00AB5C00">
        <w:rPr>
          <w:rFonts w:ascii="Times New Roman" w:hAnsi="Times New Roman"/>
          <w:b/>
          <w:iCs/>
          <w:color w:val="000000"/>
        </w:rPr>
        <w:t>Si ricorda che:</w:t>
      </w:r>
    </w:p>
    <w:p w:rsidR="00BC0B58" w:rsidRPr="00AB5C00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proofErr w:type="gramStart"/>
      <w:r w:rsidRPr="00AB5C00">
        <w:rPr>
          <w:rFonts w:ascii="Times New Roman" w:hAnsi="Times New Roman"/>
          <w:iCs/>
          <w:color w:val="000000"/>
        </w:rPr>
        <w:t>per</w:t>
      </w:r>
      <w:proofErr w:type="gramEnd"/>
      <w:r w:rsidRPr="00AB5C00">
        <w:rPr>
          <w:rFonts w:ascii="Times New Roman" w:hAnsi="Times New Roman"/>
          <w:iCs/>
          <w:color w:val="000000"/>
        </w:rPr>
        <w:t xml:space="preserve"> le elezioni al Consiglio di Istituto gli studenti possono esprimere </w:t>
      </w:r>
      <w:r w:rsidRPr="00AB5C00">
        <w:rPr>
          <w:rFonts w:ascii="Times New Roman" w:hAnsi="Times New Roman"/>
          <w:iCs/>
          <w:color w:val="000000"/>
          <w:u w:val="single"/>
        </w:rPr>
        <w:t xml:space="preserve">fino a </w:t>
      </w:r>
      <w:r w:rsidRPr="00AB5C00">
        <w:rPr>
          <w:rFonts w:ascii="Times New Roman" w:hAnsi="Times New Roman"/>
          <w:b/>
          <w:iCs/>
          <w:color w:val="000000"/>
          <w:u w:val="single"/>
        </w:rPr>
        <w:t xml:space="preserve">2 (due) </w:t>
      </w:r>
      <w:r w:rsidRPr="00AB5C00">
        <w:rPr>
          <w:rFonts w:ascii="Times New Roman" w:hAnsi="Times New Roman"/>
          <w:iCs/>
          <w:color w:val="000000"/>
          <w:u w:val="single"/>
        </w:rPr>
        <w:t>preferenze</w:t>
      </w:r>
      <w:r w:rsidRPr="00AB5C00">
        <w:rPr>
          <w:rFonts w:ascii="Times New Roman" w:hAnsi="Times New Roman"/>
          <w:iCs/>
          <w:color w:val="000000"/>
        </w:rPr>
        <w:t xml:space="preserve"> fra i candidati inclusi nella medesima lista;</w:t>
      </w:r>
    </w:p>
    <w:p w:rsidR="00BC0B58" w:rsidRPr="00AB5C00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proofErr w:type="gramStart"/>
      <w:r w:rsidRPr="00AB5C00">
        <w:rPr>
          <w:rFonts w:ascii="Times New Roman" w:hAnsi="Times New Roman"/>
          <w:iCs/>
          <w:color w:val="000000"/>
        </w:rPr>
        <w:t>per</w:t>
      </w:r>
      <w:proofErr w:type="gramEnd"/>
      <w:r w:rsidRPr="00AB5C00">
        <w:rPr>
          <w:rFonts w:ascii="Times New Roman" w:hAnsi="Times New Roman"/>
          <w:iCs/>
          <w:color w:val="000000"/>
        </w:rPr>
        <w:t xml:space="preserve"> le elezioni alla Consulta provinciale ed al Consiglio regionale, ogni studente elettore può esprimere </w:t>
      </w:r>
      <w:r w:rsidRPr="00AB5C00">
        <w:rPr>
          <w:rFonts w:ascii="Times New Roman" w:hAnsi="Times New Roman"/>
          <w:iCs/>
          <w:color w:val="000000"/>
          <w:u w:val="single"/>
        </w:rPr>
        <w:t>una sola preferenza</w:t>
      </w:r>
      <w:r w:rsidRPr="00AB5C00">
        <w:rPr>
          <w:rFonts w:ascii="Times New Roman" w:hAnsi="Times New Roman"/>
          <w:iCs/>
          <w:color w:val="000000"/>
        </w:rPr>
        <w:t xml:space="preserve"> a favore di un Candidato del proprio Collegio. Le liste saranno affisse nel seggio elettorale.</w:t>
      </w:r>
    </w:p>
    <w:p w:rsidR="00BC0B58" w:rsidRPr="008B6EA5" w:rsidRDefault="00BC0B58" w:rsidP="00BC0B5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AB5C00">
        <w:rPr>
          <w:rFonts w:ascii="Times New Roman" w:hAnsi="Times New Roman"/>
        </w:rPr>
        <w:t>Le liste deg</w:t>
      </w:r>
      <w:r>
        <w:rPr>
          <w:rFonts w:ascii="Times New Roman" w:hAnsi="Times New Roman"/>
        </w:rPr>
        <w:t xml:space="preserve">li studenti </w:t>
      </w:r>
      <w:proofErr w:type="gramStart"/>
      <w:r>
        <w:rPr>
          <w:rFonts w:ascii="Times New Roman" w:hAnsi="Times New Roman"/>
        </w:rPr>
        <w:t xml:space="preserve">candidati </w:t>
      </w:r>
      <w:r w:rsidRPr="00AB5C00">
        <w:rPr>
          <w:rFonts w:ascii="Times New Roman" w:hAnsi="Times New Roman"/>
        </w:rPr>
        <w:t xml:space="preserve"> dovranno</w:t>
      </w:r>
      <w:proofErr w:type="gramEnd"/>
      <w:r w:rsidRPr="00AB5C00">
        <w:rPr>
          <w:rFonts w:ascii="Times New Roman" w:hAnsi="Times New Roman"/>
        </w:rPr>
        <w:t xml:space="preserve"> essere presentate personalmente da uno dei firmatari alla Commissione Elettorale </w:t>
      </w:r>
      <w:r w:rsidRPr="00AB5C00">
        <w:rPr>
          <w:rFonts w:ascii="Times New Roman" w:hAnsi="Times New Roman"/>
          <w:b/>
        </w:rPr>
        <w:t>dalle ore 9:00 del 08/10/2019 alle ore 12:00 del 14/10/201</w:t>
      </w:r>
      <w:r w:rsidRPr="00454B10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</w:t>
      </w:r>
    </w:p>
    <w:p w:rsidR="00BC0B58" w:rsidRPr="00AB5C00" w:rsidRDefault="00BC0B58" w:rsidP="00BC0B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B5C00">
        <w:rPr>
          <w:rFonts w:ascii="Times New Roman" w:hAnsi="Times New Roman"/>
        </w:rPr>
        <w:lastRenderedPageBreak/>
        <w:t>Ciascuna lista deve essere contraddistinta da un motto e può comprendere fino al doppio dei rappresentanti da eleggere;</w:t>
      </w:r>
    </w:p>
    <w:p w:rsidR="00BC0B58" w:rsidRPr="00AB5C00" w:rsidRDefault="00BC0B58" w:rsidP="00BC0B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B5C00">
        <w:rPr>
          <w:rFonts w:ascii="Times New Roman" w:hAnsi="Times New Roman"/>
        </w:rPr>
        <w:t>Le firme dei candidati e dei presentatori devono essere</w:t>
      </w:r>
      <w:r w:rsidR="00E72C4F">
        <w:rPr>
          <w:rFonts w:ascii="Times New Roman" w:hAnsi="Times New Roman"/>
        </w:rPr>
        <w:t xml:space="preserve"> autenticate dal Dirigente</w:t>
      </w:r>
      <w:r w:rsidRPr="00AB5C00">
        <w:rPr>
          <w:rFonts w:ascii="Times New Roman" w:hAnsi="Times New Roman"/>
        </w:rPr>
        <w:t>;</w:t>
      </w:r>
    </w:p>
    <w:p w:rsidR="00BC0B58" w:rsidRPr="00AB5C00" w:rsidRDefault="00BC0B58" w:rsidP="00BC0B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B5C00">
        <w:rPr>
          <w:rFonts w:ascii="Times New Roman" w:hAnsi="Times New Roman"/>
        </w:rPr>
        <w:t>Non è possibile sottoscrivere più di una lista (pena l’esclusione);</w:t>
      </w:r>
    </w:p>
    <w:p w:rsidR="00BC0B58" w:rsidRPr="00AB5C00" w:rsidRDefault="00BC0B58" w:rsidP="00BC0B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B5C00">
        <w:rPr>
          <w:rFonts w:ascii="Times New Roman" w:hAnsi="Times New Roman"/>
        </w:rPr>
        <w:t>I candidati non possono essere inseriti in più liste;</w:t>
      </w:r>
    </w:p>
    <w:p w:rsidR="00BC0B58" w:rsidRPr="00AB5C00" w:rsidRDefault="00BC0B58" w:rsidP="00BC0B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B5C00">
        <w:rPr>
          <w:rFonts w:ascii="Times New Roman" w:hAnsi="Times New Roman"/>
        </w:rPr>
        <w:t>Alle elezioni della Consulta Provinciale degli Studenti possono candidarsi esclusivamente gli st</w:t>
      </w:r>
      <w:r>
        <w:rPr>
          <w:rFonts w:ascii="Times New Roman" w:hAnsi="Times New Roman"/>
        </w:rPr>
        <w:t xml:space="preserve">udenti delle </w:t>
      </w:r>
      <w:proofErr w:type="gramStart"/>
      <w:r>
        <w:rPr>
          <w:rFonts w:ascii="Times New Roman" w:hAnsi="Times New Roman"/>
        </w:rPr>
        <w:t>classi  3</w:t>
      </w:r>
      <w:proofErr w:type="gramEnd"/>
      <w:r>
        <w:rPr>
          <w:rFonts w:ascii="Times New Roman" w:hAnsi="Times New Roman"/>
        </w:rPr>
        <w:t>^, 4^, 5^.</w:t>
      </w:r>
    </w:p>
    <w:p w:rsidR="004419BF" w:rsidRDefault="004419BF" w:rsidP="00EC3575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iCs/>
          <w:color w:val="000000"/>
        </w:rPr>
      </w:pPr>
    </w:p>
    <w:p w:rsidR="004419BF" w:rsidRPr="00D129DF" w:rsidRDefault="004419BF" w:rsidP="00EC3575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ELEZIONI SUPPPLETIVE</w:t>
      </w:r>
      <w:r w:rsidRPr="005A662B">
        <w:rPr>
          <w:rFonts w:ascii="Times New Roman" w:hAnsi="Times New Roman"/>
          <w:b/>
        </w:rPr>
        <w:t xml:space="preserve"> PER L’INTEGRAZIONE DI </w:t>
      </w:r>
      <w:r w:rsidRPr="00EC3575">
        <w:rPr>
          <w:rFonts w:ascii="Times New Roman" w:hAnsi="Times New Roman"/>
          <w:b/>
          <w:u w:val="single"/>
        </w:rPr>
        <w:t>N. 2 MEMBRI</w:t>
      </w:r>
      <w:r w:rsidRPr="005A662B">
        <w:rPr>
          <w:rFonts w:ascii="Times New Roman" w:hAnsi="Times New Roman"/>
          <w:b/>
        </w:rPr>
        <w:t xml:space="preserve"> CESSATI DALLA CARICA E NON SURROGABILI </w:t>
      </w:r>
      <w:r w:rsidRPr="00EC3575">
        <w:rPr>
          <w:rFonts w:ascii="Times New Roman" w:hAnsi="Times New Roman"/>
          <w:b/>
        </w:rPr>
        <w:t>DELLA COMPONENTE DOCENTI</w:t>
      </w:r>
      <w:r w:rsidRPr="005A662B">
        <w:rPr>
          <w:rFonts w:ascii="Times New Roman" w:hAnsi="Times New Roman"/>
          <w:b/>
        </w:rPr>
        <w:t xml:space="preserve"> NEL </w:t>
      </w:r>
      <w:r w:rsidRPr="00EC3575">
        <w:rPr>
          <w:rFonts w:ascii="Times New Roman" w:hAnsi="Times New Roman"/>
          <w:b/>
          <w:u w:val="single"/>
        </w:rPr>
        <w:t>CONSIGLIO D’ISTITUTO</w:t>
      </w:r>
      <w:r w:rsidRPr="005A662B">
        <w:rPr>
          <w:rFonts w:ascii="Times New Roman" w:hAnsi="Times New Roman"/>
          <w:b/>
        </w:rPr>
        <w:t xml:space="preserve"> PER IL TRIENNIO 2018-2021</w:t>
      </w:r>
      <w:r>
        <w:rPr>
          <w:rFonts w:ascii="Times New Roman" w:hAnsi="Times New Roman"/>
          <w:b/>
        </w:rPr>
        <w:t>.</w:t>
      </w:r>
    </w:p>
    <w:p w:rsidR="004419BF" w:rsidRPr="00D129DF" w:rsidRDefault="004419BF" w:rsidP="00EC3575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Giorno domenica 24 novembre 2019 e lunedì 25 novembre 2019</w:t>
      </w:r>
    </w:p>
    <w:p w:rsidR="004419BF" w:rsidRPr="002E5B4F" w:rsidRDefault="004419BF" w:rsidP="00EC3575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proofErr w:type="gramStart"/>
      <w:r w:rsidRPr="00D129DF">
        <w:rPr>
          <w:rFonts w:ascii="Times New Roman" w:hAnsi="Times New Roman"/>
          <w:b/>
          <w:iCs/>
          <w:color w:val="000000"/>
        </w:rPr>
        <w:t>dalle</w:t>
      </w:r>
      <w:proofErr w:type="gramEnd"/>
      <w:r w:rsidRPr="00D129DF">
        <w:rPr>
          <w:rFonts w:ascii="Times New Roman" w:hAnsi="Times New Roman"/>
          <w:b/>
          <w:iCs/>
          <w:color w:val="000000"/>
        </w:rPr>
        <w:t xml:space="preserve"> ore </w:t>
      </w:r>
      <w:r>
        <w:rPr>
          <w:rFonts w:ascii="Times New Roman" w:hAnsi="Times New Roman"/>
          <w:b/>
          <w:iCs/>
          <w:color w:val="000000"/>
        </w:rPr>
        <w:t>8.0</w:t>
      </w:r>
      <w:r w:rsidRPr="00D129DF">
        <w:rPr>
          <w:rFonts w:ascii="Times New Roman" w:hAnsi="Times New Roman"/>
          <w:b/>
          <w:iCs/>
          <w:color w:val="000000"/>
        </w:rPr>
        <w:t>0</w:t>
      </w:r>
      <w:r>
        <w:rPr>
          <w:rFonts w:ascii="Times New Roman" w:hAnsi="Times New Roman"/>
          <w:b/>
          <w:iCs/>
          <w:color w:val="000000"/>
        </w:rPr>
        <w:t xml:space="preserve"> e fino alle ore 12.00 </w:t>
      </w:r>
      <w:r>
        <w:rPr>
          <w:rFonts w:ascii="Times New Roman" w:hAnsi="Times New Roman"/>
          <w:iCs/>
          <w:color w:val="000000"/>
        </w:rPr>
        <w:t xml:space="preserve">del 24 novembre e </w:t>
      </w:r>
      <w:r>
        <w:rPr>
          <w:rFonts w:ascii="Times New Roman" w:hAnsi="Times New Roman"/>
          <w:b/>
          <w:iCs/>
          <w:color w:val="000000"/>
        </w:rPr>
        <w:t>dalle 8.00 alle 13.3</w:t>
      </w:r>
      <w:r w:rsidRPr="000012EB">
        <w:rPr>
          <w:rFonts w:ascii="Times New Roman" w:hAnsi="Times New Roman"/>
          <w:b/>
          <w:iCs/>
          <w:color w:val="000000"/>
        </w:rPr>
        <w:t xml:space="preserve">0 </w:t>
      </w:r>
      <w:r>
        <w:rPr>
          <w:rFonts w:ascii="Times New Roman" w:hAnsi="Times New Roman"/>
          <w:iCs/>
          <w:color w:val="000000"/>
        </w:rPr>
        <w:t xml:space="preserve">del 25 novembre, </w:t>
      </w:r>
      <w:r w:rsidRPr="00D129DF">
        <w:rPr>
          <w:rFonts w:ascii="Times New Roman" w:hAnsi="Times New Roman"/>
          <w:iCs/>
          <w:color w:val="000000"/>
        </w:rPr>
        <w:t>si costituirà</w:t>
      </w:r>
      <w:r>
        <w:rPr>
          <w:rFonts w:ascii="Times New Roman" w:hAnsi="Times New Roman"/>
          <w:iCs/>
          <w:color w:val="000000"/>
        </w:rPr>
        <w:t>,</w:t>
      </w:r>
      <w:r w:rsidRPr="00D129DF">
        <w:rPr>
          <w:rFonts w:ascii="Times New Roman" w:hAnsi="Times New Roman"/>
          <w:iCs/>
          <w:color w:val="000000"/>
        </w:rPr>
        <w:t xml:space="preserve"> presso la sala docenti delle sedi di Locorotondo e Alberobello</w:t>
      </w:r>
      <w:r>
        <w:rPr>
          <w:rFonts w:ascii="Times New Roman" w:hAnsi="Times New Roman"/>
          <w:iCs/>
          <w:color w:val="000000"/>
        </w:rPr>
        <w:t>,</w:t>
      </w:r>
      <w:r w:rsidRPr="00D129DF">
        <w:rPr>
          <w:rFonts w:ascii="Times New Roman" w:hAnsi="Times New Roman"/>
          <w:iCs/>
          <w:color w:val="000000"/>
        </w:rPr>
        <w:t xml:space="preserve"> un seggio unico nel quale si recheranno </w:t>
      </w:r>
      <w:r>
        <w:rPr>
          <w:rFonts w:ascii="Times New Roman" w:hAnsi="Times New Roman"/>
          <w:iCs/>
          <w:color w:val="000000"/>
        </w:rPr>
        <w:t>i docenti in servizio nelle rispettive sedi (anche a tempo determinato, purché con incarico almeno annuale e non temporaneo</w:t>
      </w:r>
      <w:r w:rsidR="00D85BF8">
        <w:rPr>
          <w:rFonts w:ascii="Times New Roman" w:hAnsi="Times New Roman"/>
          <w:iCs/>
          <w:color w:val="000000"/>
        </w:rPr>
        <w:t>, nonché i docenti in assegnazione provvisoria</w:t>
      </w:r>
      <w:r>
        <w:rPr>
          <w:rFonts w:ascii="Times New Roman" w:hAnsi="Times New Roman"/>
          <w:iCs/>
          <w:color w:val="000000"/>
        </w:rPr>
        <w:t>) al fine dell’espletamento spedito ed ordinato delle operazioni di voto</w:t>
      </w:r>
      <w:r w:rsidRPr="00D129DF">
        <w:rPr>
          <w:rFonts w:ascii="Times New Roman" w:hAnsi="Times New Roman"/>
          <w:iCs/>
          <w:color w:val="000000"/>
        </w:rPr>
        <w:t>.</w:t>
      </w:r>
    </w:p>
    <w:p w:rsidR="004419BF" w:rsidRDefault="004419BF" w:rsidP="008E3039">
      <w:pPr>
        <w:suppressAutoHyphens/>
        <w:autoSpaceDE w:val="0"/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4419BF" w:rsidRDefault="004419BF" w:rsidP="00EC3575">
      <w:pPr>
        <w:autoSpaceDE w:val="0"/>
        <w:spacing w:line="240" w:lineRule="auto"/>
        <w:ind w:left="360"/>
        <w:jc w:val="both"/>
        <w:rPr>
          <w:rFonts w:ascii="Times New Roman" w:hAnsi="Times New Roman"/>
          <w:color w:val="000000"/>
        </w:rPr>
      </w:pPr>
      <w:r w:rsidRPr="00D129DF">
        <w:rPr>
          <w:rFonts w:ascii="Times New Roman" w:hAnsi="Times New Roman"/>
          <w:b/>
          <w:color w:val="000000"/>
        </w:rPr>
        <w:t>Si ricorda che</w:t>
      </w:r>
      <w:r w:rsidRPr="00D129DF">
        <w:rPr>
          <w:rFonts w:ascii="Times New Roman" w:hAnsi="Times New Roman"/>
          <w:color w:val="000000"/>
        </w:rPr>
        <w:t>:</w:t>
      </w:r>
    </w:p>
    <w:p w:rsidR="004419BF" w:rsidRPr="000012EB" w:rsidRDefault="00D85BF8" w:rsidP="000012EB">
      <w:pPr>
        <w:pStyle w:val="Paragrafoelenco"/>
        <w:numPr>
          <w:ilvl w:val="1"/>
          <w:numId w:val="5"/>
        </w:numPr>
        <w:autoSpaceDE w:val="0"/>
        <w:spacing w:line="240" w:lineRule="auto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4419BF" w:rsidRPr="000012EB">
        <w:rPr>
          <w:rFonts w:ascii="Times New Roman" w:hAnsi="Times New Roman"/>
        </w:rPr>
        <w:t xml:space="preserve"> rappresentanti da eleggere sono in numero di </w:t>
      </w:r>
      <w:r w:rsidR="004419BF" w:rsidRPr="000012EB">
        <w:rPr>
          <w:rFonts w:ascii="Times New Roman" w:hAnsi="Times New Roman"/>
          <w:b/>
        </w:rPr>
        <w:t>2 (due);</w:t>
      </w:r>
      <w:r w:rsidR="004419BF" w:rsidRPr="000012EB">
        <w:rPr>
          <w:rFonts w:ascii="Times New Roman" w:hAnsi="Times New Roman"/>
        </w:rPr>
        <w:t xml:space="preserve"> </w:t>
      </w:r>
    </w:p>
    <w:p w:rsidR="00F215CE" w:rsidRDefault="004419BF" w:rsidP="00F215CE">
      <w:pPr>
        <w:pStyle w:val="Paragrafoelenco"/>
        <w:numPr>
          <w:ilvl w:val="1"/>
          <w:numId w:val="5"/>
        </w:numPr>
        <w:autoSpaceDE w:val="0"/>
        <w:spacing w:line="240" w:lineRule="auto"/>
        <w:ind w:left="1434" w:hanging="357"/>
        <w:jc w:val="both"/>
        <w:rPr>
          <w:rFonts w:ascii="Times New Roman" w:hAnsi="Times New Roman"/>
        </w:rPr>
      </w:pPr>
      <w:proofErr w:type="gramStart"/>
      <w:r w:rsidRPr="000012EB">
        <w:rPr>
          <w:rFonts w:ascii="Times New Roman" w:hAnsi="Times New Roman"/>
        </w:rPr>
        <w:t>i</w:t>
      </w:r>
      <w:proofErr w:type="gramEnd"/>
      <w:r w:rsidRPr="000012EB">
        <w:rPr>
          <w:rFonts w:ascii="Times New Roman" w:hAnsi="Times New Roman"/>
        </w:rPr>
        <w:t xml:space="preserve"> candidati eleggibili sono inclusi nelle liste presentate alla segreteria della Commissione Elettorale </w:t>
      </w:r>
      <w:r w:rsidRPr="000012EB">
        <w:rPr>
          <w:rFonts w:ascii="Times New Roman" w:hAnsi="Times New Roman"/>
          <w:b/>
        </w:rPr>
        <w:t>dalle ore 09.00 del 4 novembre  2019 alle ore 12.00 del 11  novembre 2019;</w:t>
      </w:r>
      <w:r w:rsidRPr="000012EB">
        <w:rPr>
          <w:rFonts w:ascii="Times New Roman" w:hAnsi="Times New Roman"/>
        </w:rPr>
        <w:t xml:space="preserve"> </w:t>
      </w:r>
    </w:p>
    <w:p w:rsidR="004419BF" w:rsidRPr="00F215CE" w:rsidRDefault="00D85BF8" w:rsidP="00F215CE">
      <w:pPr>
        <w:pStyle w:val="Paragrafoelenco"/>
        <w:numPr>
          <w:ilvl w:val="1"/>
          <w:numId w:val="5"/>
        </w:numPr>
        <w:autoSpaceDE w:val="0"/>
        <w:spacing w:line="240" w:lineRule="auto"/>
        <w:ind w:left="1434" w:hanging="35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</w:t>
      </w:r>
      <w:r w:rsidR="004419BF" w:rsidRPr="00F215CE">
        <w:rPr>
          <w:rFonts w:ascii="Times New Roman" w:hAnsi="Times New Roman"/>
        </w:rPr>
        <w:t>iascuna</w:t>
      </w:r>
      <w:proofErr w:type="gramEnd"/>
      <w:r w:rsidR="004419BF" w:rsidRPr="00F215CE">
        <w:rPr>
          <w:rFonts w:ascii="Times New Roman" w:hAnsi="Times New Roman"/>
        </w:rPr>
        <w:t xml:space="preserve"> lista dev</w:t>
      </w:r>
      <w:r w:rsidR="00F215CE">
        <w:rPr>
          <w:rFonts w:ascii="Times New Roman" w:hAnsi="Times New Roman"/>
        </w:rPr>
        <w:t>e essere presentata da almeno 20</w:t>
      </w:r>
      <w:r w:rsidR="004419BF" w:rsidRPr="00F215CE">
        <w:rPr>
          <w:rFonts w:ascii="Times New Roman" w:hAnsi="Times New Roman"/>
        </w:rPr>
        <w:t xml:space="preserve"> elettori del personale docente;</w:t>
      </w:r>
    </w:p>
    <w:p w:rsidR="004419BF" w:rsidRPr="000012EB" w:rsidRDefault="00D85BF8" w:rsidP="00D85BF8">
      <w:pPr>
        <w:pStyle w:val="Paragrafoelenco"/>
        <w:spacing w:after="0" w:line="240" w:lineRule="auto"/>
        <w:ind w:left="1434"/>
        <w:contextualSpacing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lista potrà</w:t>
      </w:r>
      <w:r w:rsidR="004419BF" w:rsidRPr="000012EB">
        <w:rPr>
          <w:rFonts w:ascii="Times New Roman" w:hAnsi="Times New Roman"/>
        </w:rPr>
        <w:t xml:space="preserve"> comprendere un numero di candidati fino al doppio degli eleggibili.     </w:t>
      </w:r>
    </w:p>
    <w:p w:rsidR="004419BF" w:rsidRPr="000012EB" w:rsidRDefault="00D85BF8" w:rsidP="000012EB">
      <w:pPr>
        <w:pStyle w:val="Paragrafoelenco"/>
        <w:numPr>
          <w:ilvl w:val="1"/>
          <w:numId w:val="5"/>
        </w:numPr>
        <w:spacing w:line="240" w:lineRule="auto"/>
        <w:ind w:left="1434" w:hanging="35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</w:t>
      </w:r>
      <w:r w:rsidR="004419BF" w:rsidRPr="000012EB">
        <w:rPr>
          <w:rFonts w:ascii="Times New Roman" w:hAnsi="Times New Roman"/>
        </w:rPr>
        <w:t>e</w:t>
      </w:r>
      <w:proofErr w:type="gramEnd"/>
      <w:r w:rsidR="004419BF" w:rsidRPr="000012EB">
        <w:rPr>
          <w:rFonts w:ascii="Times New Roman" w:hAnsi="Times New Roman"/>
        </w:rPr>
        <w:t xml:space="preserve"> firme dei candidati e dei presentatori di lista devono essere apposte, previa esibizione di un documento di identità, alla presenza del dirigente scolastico o di un suo delegato, il quale provvederà contestualmente all’autentica della firma.</w:t>
      </w:r>
    </w:p>
    <w:p w:rsidR="004419BF" w:rsidRPr="00D85BF8" w:rsidRDefault="00F215CE" w:rsidP="000012EB">
      <w:pPr>
        <w:pStyle w:val="Paragrafoelenco"/>
        <w:numPr>
          <w:ilvl w:val="1"/>
          <w:numId w:val="5"/>
        </w:numPr>
        <w:autoSpaceDE w:val="0"/>
        <w:spacing w:line="240" w:lineRule="auto"/>
        <w:ind w:left="1434" w:hanging="35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la</w:t>
      </w:r>
      <w:proofErr w:type="gramEnd"/>
      <w:r>
        <w:rPr>
          <w:rFonts w:ascii="Times New Roman" w:hAnsi="Times New Roman"/>
          <w:color w:val="000000"/>
        </w:rPr>
        <w:t xml:space="preserve"> preferenza</w:t>
      </w:r>
      <w:r w:rsidR="004419BF" w:rsidRPr="000012EB">
        <w:rPr>
          <w:rFonts w:ascii="Times New Roman" w:hAnsi="Times New Roman"/>
          <w:color w:val="000000"/>
        </w:rPr>
        <w:t xml:space="preserve"> che</w:t>
      </w:r>
      <w:r>
        <w:rPr>
          <w:rFonts w:ascii="Times New Roman" w:hAnsi="Times New Roman"/>
          <w:color w:val="000000"/>
        </w:rPr>
        <w:t xml:space="preserve"> ogni docente può esprimere è</w:t>
      </w:r>
      <w:r w:rsidR="004419BF" w:rsidRPr="000012EB">
        <w:rPr>
          <w:rFonts w:ascii="Times New Roman" w:hAnsi="Times New Roman"/>
          <w:color w:val="000000"/>
        </w:rPr>
        <w:t xml:space="preserve"> in numero </w:t>
      </w:r>
      <w:r w:rsidR="004419BF" w:rsidRPr="00D85BF8">
        <w:rPr>
          <w:rFonts w:ascii="Times New Roman" w:hAnsi="Times New Roman"/>
          <w:color w:val="000000"/>
        </w:rPr>
        <w:t xml:space="preserve">di </w:t>
      </w:r>
      <w:r w:rsidRPr="00D85BF8">
        <w:rPr>
          <w:rFonts w:ascii="Times New Roman" w:hAnsi="Times New Roman"/>
          <w:b/>
          <w:color w:val="000000"/>
        </w:rPr>
        <w:t>1 (uno</w:t>
      </w:r>
      <w:r w:rsidR="004419BF" w:rsidRPr="00D85BF8">
        <w:rPr>
          <w:rFonts w:ascii="Times New Roman" w:hAnsi="Times New Roman"/>
          <w:b/>
          <w:color w:val="000000"/>
        </w:rPr>
        <w:t>).</w:t>
      </w:r>
    </w:p>
    <w:p w:rsidR="004419BF" w:rsidRPr="00727A83" w:rsidRDefault="004419BF" w:rsidP="001A70CD">
      <w:pPr>
        <w:pStyle w:val="Paragrafoelenco"/>
        <w:autoSpaceDE w:val="0"/>
        <w:spacing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4419BF" w:rsidRPr="003C4579" w:rsidRDefault="004419BF" w:rsidP="00D85BF8">
      <w:pPr>
        <w:autoSpaceDE w:val="0"/>
        <w:spacing w:line="240" w:lineRule="auto"/>
        <w:ind w:firstLine="360"/>
        <w:jc w:val="both"/>
        <w:rPr>
          <w:rFonts w:ascii="Times New Roman" w:hAnsi="Times New Roman"/>
          <w:iCs/>
          <w:color w:val="000000"/>
        </w:rPr>
      </w:pPr>
      <w:r w:rsidRPr="003C4579">
        <w:rPr>
          <w:rFonts w:ascii="Times New Roman" w:hAnsi="Times New Roman"/>
          <w:iCs/>
          <w:color w:val="000000"/>
        </w:rPr>
        <w:t>La documentazione cartacea delle</w:t>
      </w:r>
      <w:r>
        <w:rPr>
          <w:rFonts w:ascii="Times New Roman" w:hAnsi="Times New Roman"/>
          <w:iCs/>
          <w:color w:val="000000"/>
        </w:rPr>
        <w:t xml:space="preserve"> suddette</w:t>
      </w:r>
      <w:r w:rsidRPr="003C4579">
        <w:rPr>
          <w:rFonts w:ascii="Times New Roman" w:hAnsi="Times New Roman"/>
          <w:iCs/>
          <w:color w:val="000000"/>
        </w:rPr>
        <w:t xml:space="preserve"> elezioni, debitamente compilata con la supervisione del Docente o del Coordinatore di Classe, comprensiva del verbale dell’assemblea di classe o dei genitori e delle operazioni di voto con le relative schede elettorali, sarà consegnata dal Docente o dal Coordinatore di Classe, per gli adempimenti di competenza, alla Sig.ra Pastore Maria della Segreteria Alunni.</w:t>
      </w:r>
    </w:p>
    <w:p w:rsidR="004419BF" w:rsidRPr="00D129DF" w:rsidRDefault="004419BF" w:rsidP="002E5B4F">
      <w:pPr>
        <w:spacing w:line="240" w:lineRule="auto"/>
        <w:ind w:firstLine="360"/>
        <w:jc w:val="both"/>
        <w:rPr>
          <w:rFonts w:ascii="Times New Roman" w:hAnsi="Times New Roman"/>
        </w:rPr>
      </w:pPr>
      <w:r w:rsidRPr="00D129DF">
        <w:rPr>
          <w:rFonts w:ascii="Times New Roman" w:hAnsi="Times New Roman"/>
        </w:rPr>
        <w:lastRenderedPageBreak/>
        <w:t xml:space="preserve">Gli Studenti possono rivolgersi, per informazioni varie alle Funzioni Strumentali delle due sedi (Prof. Eduardo CONVERSANO per Locorotondo e Prof. </w:t>
      </w:r>
      <w:r>
        <w:rPr>
          <w:rFonts w:ascii="Times New Roman" w:hAnsi="Times New Roman"/>
        </w:rPr>
        <w:t>Paolo DE PALMA</w:t>
      </w:r>
      <w:r w:rsidRPr="00D129DF">
        <w:rPr>
          <w:rFonts w:ascii="Times New Roman" w:hAnsi="Times New Roman"/>
        </w:rPr>
        <w:t xml:space="preserve"> per Alberobello) e/o ai Componenti della Commissione Elettorale (Prof. Emiliano BUSCICCHIO per Locorotondo e Prof.ssa Francesca CHIMIENTI per Alberobello)</w:t>
      </w:r>
      <w:r>
        <w:rPr>
          <w:rFonts w:ascii="Times New Roman" w:hAnsi="Times New Roman"/>
        </w:rPr>
        <w:t>.</w:t>
      </w:r>
      <w:r w:rsidRPr="00D129DF">
        <w:rPr>
          <w:rFonts w:ascii="Times New Roman" w:hAnsi="Times New Roman"/>
        </w:rPr>
        <w:t xml:space="preserve">  </w:t>
      </w:r>
    </w:p>
    <w:p w:rsidR="004419BF" w:rsidRPr="00D129DF" w:rsidRDefault="004419BF" w:rsidP="002E5B4F">
      <w:pPr>
        <w:spacing w:line="240" w:lineRule="auto"/>
        <w:ind w:firstLine="708"/>
        <w:jc w:val="both"/>
        <w:rPr>
          <w:rFonts w:ascii="Times New Roman" w:hAnsi="Times New Roman"/>
        </w:rPr>
      </w:pPr>
      <w:r w:rsidRPr="00D129DF">
        <w:rPr>
          <w:rFonts w:ascii="Times New Roman" w:hAnsi="Times New Roman"/>
        </w:rPr>
        <w:t>Si raccomanda agli studenti e ai docenti la massima collaborazione.</w:t>
      </w:r>
    </w:p>
    <w:p w:rsidR="004419BF" w:rsidRPr="002E5B4F" w:rsidRDefault="004419BF" w:rsidP="00D129DF">
      <w:pPr>
        <w:spacing w:line="240" w:lineRule="auto"/>
        <w:contextualSpacing/>
        <w:jc w:val="both"/>
        <w:rPr>
          <w:rFonts w:ascii="Times New Roman" w:hAnsi="Times New Roman"/>
        </w:rPr>
      </w:pP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2E5B4F">
        <w:rPr>
          <w:rFonts w:ascii="Times New Roman" w:hAnsi="Times New Roman"/>
        </w:rPr>
        <w:t xml:space="preserve"> Il DIRIGENTE SCOLASTICO</w:t>
      </w:r>
    </w:p>
    <w:p w:rsidR="004419BF" w:rsidRDefault="004419BF" w:rsidP="00D129DF">
      <w:pPr>
        <w:spacing w:line="240" w:lineRule="auto"/>
        <w:contextualSpacing/>
        <w:jc w:val="both"/>
        <w:rPr>
          <w:rFonts w:ascii="Times New Roman" w:hAnsi="Times New Roman"/>
          <w:i/>
        </w:rPr>
      </w:pP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</w:rPr>
        <w:tab/>
      </w:r>
      <w:r w:rsidRPr="00D129DF"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</w:rPr>
        <w:t xml:space="preserve">              </w:t>
      </w:r>
      <w:r w:rsidRPr="00D129DF">
        <w:rPr>
          <w:rFonts w:ascii="Times New Roman" w:hAnsi="Times New Roman"/>
          <w:i/>
        </w:rPr>
        <w:t xml:space="preserve"> (Prof.</w:t>
      </w:r>
      <w:r>
        <w:rPr>
          <w:rFonts w:ascii="Times New Roman" w:hAnsi="Times New Roman"/>
          <w:i/>
        </w:rPr>
        <w:t>ssa</w:t>
      </w:r>
      <w:r w:rsidRPr="00D129DF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Angeli</w:t>
      </w:r>
      <w:r w:rsidR="00E72C4F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>da</w:t>
      </w:r>
      <w:proofErr w:type="spellEnd"/>
      <w:r>
        <w:rPr>
          <w:rFonts w:ascii="Times New Roman" w:hAnsi="Times New Roman"/>
          <w:i/>
        </w:rPr>
        <w:t xml:space="preserve"> GRISETA</w:t>
      </w:r>
      <w:r w:rsidRPr="00D129DF">
        <w:rPr>
          <w:rFonts w:ascii="Times New Roman" w:hAnsi="Times New Roman"/>
          <w:i/>
        </w:rPr>
        <w:t>)</w:t>
      </w:r>
    </w:p>
    <w:p w:rsidR="004419BF" w:rsidRPr="00D129DF" w:rsidRDefault="004419BF" w:rsidP="00D129DF">
      <w:pPr>
        <w:spacing w:line="240" w:lineRule="auto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            ……………………………………..</w:t>
      </w:r>
    </w:p>
    <w:p w:rsidR="004419BF" w:rsidRDefault="004419BF" w:rsidP="00523163">
      <w:pPr>
        <w:spacing w:after="0" w:line="240" w:lineRule="auto"/>
        <w:jc w:val="center"/>
        <w:rPr>
          <w:rFonts w:ascii="Bell MT" w:hAnsi="Bell MT"/>
          <w:b/>
          <w:sz w:val="16"/>
          <w:szCs w:val="16"/>
        </w:rPr>
      </w:pPr>
    </w:p>
    <w:sectPr w:rsidR="004419BF" w:rsidSect="004F36E6">
      <w:headerReference w:type="default" r:id="rId7"/>
      <w:footerReference w:type="default" r:id="rId8"/>
      <w:pgSz w:w="11907" w:h="16840" w:code="9"/>
      <w:pgMar w:top="3372" w:right="567" w:bottom="567" w:left="567" w:header="794" w:footer="10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F1" w:rsidRDefault="001E76F1" w:rsidP="009D049B">
      <w:pPr>
        <w:spacing w:after="0" w:line="240" w:lineRule="auto"/>
      </w:pPr>
      <w:r>
        <w:separator/>
      </w:r>
    </w:p>
  </w:endnote>
  <w:endnote w:type="continuationSeparator" w:id="0">
    <w:p w:rsidR="001E76F1" w:rsidRDefault="001E76F1" w:rsidP="009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right" w:tblpY="13065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4419BF" w:rsidRPr="00B04259" w:rsidTr="009D049B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:rsidR="004419BF" w:rsidRPr="00A730ED" w:rsidRDefault="004419BF" w:rsidP="009D049B">
          <w:pPr>
            <w:spacing w:after="0" w:line="240" w:lineRule="auto"/>
            <w:jc w:val="both"/>
            <w:rPr>
              <w:b/>
              <w:sz w:val="16"/>
              <w:szCs w:val="16"/>
            </w:rPr>
          </w:pPr>
          <w:r w:rsidRPr="00A730ED">
            <w:rPr>
              <w:b/>
              <w:sz w:val="16"/>
              <w:szCs w:val="16"/>
            </w:rPr>
            <w:t>Sede centrale:</w:t>
          </w:r>
        </w:p>
        <w:p w:rsidR="004419BF" w:rsidRPr="00A730ED" w:rsidRDefault="004419B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Sede</w:t>
          </w:r>
          <w:r w:rsidRPr="00A730ED">
            <w:rPr>
              <w:b/>
              <w:sz w:val="16"/>
              <w:szCs w:val="16"/>
            </w:rPr>
            <w:t xml:space="preserve"> associat</w:t>
          </w:r>
          <w:r>
            <w:rPr>
              <w:b/>
              <w:sz w:val="16"/>
              <w:szCs w:val="16"/>
            </w:rPr>
            <w:t>a</w:t>
          </w:r>
          <w:r w:rsidRPr="00A730ED">
            <w:rPr>
              <w:b/>
              <w:sz w:val="16"/>
              <w:szCs w:val="16"/>
            </w:rPr>
            <w:t>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:rsidR="004419BF" w:rsidRPr="003B50B1" w:rsidRDefault="004419BF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:rsidR="004419BF" w:rsidRDefault="004419B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3B50B1">
            <w:rPr>
              <w:sz w:val="16"/>
              <w:szCs w:val="16"/>
            </w:rPr>
            <w:t>Via Cisternino, n° 284 – 70010 Locorotondo (BA)</w:t>
          </w:r>
          <w:r>
            <w:rPr>
              <w:sz w:val="16"/>
              <w:szCs w:val="16"/>
            </w:rPr>
            <w:t xml:space="preserve"> – Tel./Fax 080 431.10.11</w:t>
          </w:r>
        </w:p>
        <w:p w:rsidR="004419BF" w:rsidRDefault="004419B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Via Ten. O. Gigante, n° 14 – 70011 Alberobello (BA) – Tel./Fax 080 432.10.24</w:t>
          </w:r>
        </w:p>
        <w:p w:rsidR="004419BF" w:rsidRPr="003B50B1" w:rsidRDefault="004419BF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:rsidR="004419BF" w:rsidRPr="003B50B1" w:rsidRDefault="004419BF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:rsidR="004419BF" w:rsidRDefault="004419B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Website</w:t>
          </w:r>
          <w:r w:rsidRPr="00B04259">
            <w:rPr>
              <w:sz w:val="16"/>
              <w:szCs w:val="16"/>
            </w:rPr>
            <w:t xml:space="preserve">: </w:t>
          </w:r>
          <w:r w:rsidRPr="00B04259">
            <w:rPr>
              <w:b/>
              <w:sz w:val="16"/>
              <w:szCs w:val="16"/>
            </w:rPr>
            <w:t>E-mail:</w:t>
          </w:r>
          <w:r w:rsidRPr="00B04259">
            <w:rPr>
              <w:sz w:val="16"/>
              <w:szCs w:val="16"/>
            </w:rPr>
            <w:t xml:space="preserve">        </w:t>
          </w:r>
        </w:p>
        <w:p w:rsidR="004419BF" w:rsidRPr="00B04259" w:rsidRDefault="004419B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proofErr w:type="gramStart"/>
          <w:r w:rsidRPr="00B04259">
            <w:rPr>
              <w:b/>
              <w:sz w:val="16"/>
              <w:szCs w:val="16"/>
            </w:rPr>
            <w:t>PEC:</w:t>
          </w:r>
          <w:r w:rsidRPr="00B04259">
            <w:rPr>
              <w:sz w:val="16"/>
              <w:szCs w:val="16"/>
            </w:rPr>
            <w:t xml:space="preserve">   </w:t>
          </w:r>
          <w:proofErr w:type="gramEnd"/>
          <w:r w:rsidRPr="00B04259">
            <w:rPr>
              <w:sz w:val="16"/>
              <w:szCs w:val="16"/>
            </w:rPr>
            <w:t xml:space="preserve">   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:rsidR="004419BF" w:rsidRPr="00B04259" w:rsidRDefault="00D56999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 w:history="1">
            <w:r w:rsidR="004419BF" w:rsidRPr="00B04259">
              <w:rPr>
                <w:rStyle w:val="Collegamentoipertestuale"/>
                <w:sz w:val="16"/>
                <w:szCs w:val="16"/>
              </w:rPr>
              <w:t>www.caramiagigante.gov.it</w:t>
            </w:r>
          </w:hyperlink>
        </w:p>
        <w:p w:rsidR="004419BF" w:rsidRPr="00B04259" w:rsidRDefault="00D56999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 w:history="1">
            <w:r w:rsidR="004419BF" w:rsidRPr="00B04259">
              <w:rPr>
                <w:rStyle w:val="Collegamentoipertestuale"/>
                <w:sz w:val="16"/>
                <w:szCs w:val="16"/>
              </w:rPr>
              <w:t>bais02400c@istruzione.it</w:t>
            </w:r>
          </w:hyperlink>
        </w:p>
        <w:p w:rsidR="004419BF" w:rsidRPr="00B04259" w:rsidRDefault="00D56999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 w:history="1">
            <w:r w:rsidR="004419BF" w:rsidRPr="00B04259">
              <w:rPr>
                <w:rStyle w:val="Collegamentoipertestuale"/>
                <w:sz w:val="16"/>
                <w:szCs w:val="16"/>
              </w:rPr>
              <w:t>bais02400c@pec.istruzione.it</w:t>
            </w:r>
          </w:hyperlink>
        </w:p>
      </w:tc>
    </w:tr>
    <w:tr w:rsidR="004419BF" w:rsidRPr="003B50B1" w:rsidTr="009D049B">
      <w:trPr>
        <w:trHeight w:val="240"/>
      </w:trPr>
      <w:tc>
        <w:tcPr>
          <w:tcW w:w="2112" w:type="dxa"/>
          <w:gridSpan w:val="3"/>
        </w:tcPr>
        <w:p w:rsidR="004419BF" w:rsidRPr="00162F39" w:rsidRDefault="004419BF" w:rsidP="009D049B">
          <w:pPr>
            <w:spacing w:after="0" w:line="240" w:lineRule="auto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:rsidR="004419BF" w:rsidRPr="00162F39" w:rsidRDefault="004419BF" w:rsidP="009D049B">
          <w:pPr>
            <w:spacing w:after="0" w:line="240" w:lineRule="auto"/>
            <w:ind w:left="5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:rsidR="004419BF" w:rsidRPr="00162F39" w:rsidRDefault="004419BF" w:rsidP="009D049B">
          <w:pPr>
            <w:spacing w:after="0" w:line="240" w:lineRule="auto"/>
            <w:ind w:left="10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univoco per la fatturazione elettronica: UFQ7BE</w:t>
          </w:r>
        </w:p>
      </w:tc>
    </w:tr>
  </w:tbl>
  <w:p w:rsidR="004419BF" w:rsidRDefault="009D6D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40005</wp:posOffset>
          </wp:positionV>
          <wp:extent cx="864870" cy="264160"/>
          <wp:effectExtent l="0" t="0" r="0" b="254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F1" w:rsidRDefault="001E76F1" w:rsidP="009D049B">
      <w:pPr>
        <w:spacing w:after="0" w:line="240" w:lineRule="auto"/>
      </w:pPr>
      <w:r>
        <w:separator/>
      </w:r>
    </w:p>
  </w:footnote>
  <w:footnote w:type="continuationSeparator" w:id="0">
    <w:p w:rsidR="001E76F1" w:rsidRDefault="001E76F1" w:rsidP="009D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BF" w:rsidRDefault="009D6D1E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-153035</wp:posOffset>
          </wp:positionV>
          <wp:extent cx="1235710" cy="714375"/>
          <wp:effectExtent l="0" t="0" r="2540" b="9525"/>
          <wp:wrapNone/>
          <wp:docPr id="4" name="Immagine 1" descr="http://sporcolobbista.it/wp-content/uploads/2016/05/regione-Pugli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sporcolobbista.it/wp-content/uploads/2016/05/regione-Pugli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-84455</wp:posOffset>
          </wp:positionV>
          <wp:extent cx="1002030" cy="720090"/>
          <wp:effectExtent l="0" t="0" r="762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2106930</wp:posOffset>
          </wp:positionH>
          <wp:positionV relativeFrom="paragraph">
            <wp:posOffset>-219710</wp:posOffset>
          </wp:positionV>
          <wp:extent cx="2426970" cy="467995"/>
          <wp:effectExtent l="0" t="0" r="0" b="8255"/>
          <wp:wrapTight wrapText="bothSides">
            <wp:wrapPolygon edited="0">
              <wp:start x="0" y="0"/>
              <wp:lineTo x="0" y="21102"/>
              <wp:lineTo x="21363" y="21102"/>
              <wp:lineTo x="21363" y="0"/>
              <wp:lineTo x="0" y="0"/>
            </wp:wrapPolygon>
          </wp:wrapTight>
          <wp:docPr id="3" name="irc_mi" descr="http://www.comprensivocassino3.it/web/images/pon_2014-2020_sm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omprensivocassino3.it/web/images/pon_2014-2020_sm.pn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19BF" w:rsidRDefault="004419BF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</w:p>
  <w:p w:rsidR="004419BF" w:rsidRPr="00046EFE" w:rsidRDefault="004419BF" w:rsidP="00043ED5">
    <w:pPr>
      <w:spacing w:after="0" w:line="192" w:lineRule="auto"/>
      <w:jc w:val="center"/>
      <w:rPr>
        <w:rFonts w:ascii="Lucida Sans" w:hAnsi="Lucida Sans" w:cs="MV Boli"/>
        <w:b/>
        <w:sz w:val="30"/>
        <w:szCs w:val="30"/>
      </w:rPr>
    </w:pPr>
    <w:r w:rsidRPr="00046EFE">
      <w:rPr>
        <w:rFonts w:ascii="Lucida Sans" w:hAnsi="Lucida Sans" w:cs="MV Boli"/>
        <w:b/>
        <w:sz w:val="30"/>
        <w:szCs w:val="30"/>
      </w:rPr>
      <w:t>I.I.S.S. “Basile Caramia – Gigante”</w:t>
    </w:r>
  </w:p>
  <w:p w:rsidR="004419BF" w:rsidRDefault="004419BF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30"/>
        <w:szCs w:val="30"/>
      </w:rPr>
    </w:pPr>
    <w:r>
      <w:rPr>
        <w:rFonts w:ascii="Lucida Sans" w:hAnsi="Lucida Sans" w:cs="Andalus"/>
        <w:b/>
        <w:spacing w:val="34"/>
        <w:sz w:val="30"/>
        <w:szCs w:val="30"/>
      </w:rPr>
      <w:t>Locorotondo – Alberobello</w:t>
    </w:r>
  </w:p>
  <w:p w:rsidR="004419BF" w:rsidRPr="005432A5" w:rsidRDefault="004419BF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16"/>
        <w:szCs w:val="16"/>
      </w:rPr>
    </w:pPr>
  </w:p>
  <w:tbl>
    <w:tblPr>
      <w:tblpPr w:leftFromText="141" w:rightFromText="141" w:vertAnchor="text" w:horzAnchor="margin" w:tblpY="-10"/>
      <w:tblW w:w="1084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965"/>
      <w:gridCol w:w="571"/>
      <w:gridCol w:w="4891"/>
    </w:tblGrid>
    <w:tr w:rsidR="004419BF" w:rsidTr="005432A5">
      <w:trPr>
        <w:trHeight w:val="142"/>
      </w:trPr>
      <w:tc>
        <w:tcPr>
          <w:tcW w:w="10845" w:type="dxa"/>
          <w:gridSpan w:val="4"/>
          <w:shd w:val="clear" w:color="auto" w:fill="EEECE1"/>
          <w:vAlign w:val="bottom"/>
        </w:tcPr>
        <w:p w:rsidR="004419BF" w:rsidRPr="007C2E7D" w:rsidRDefault="004419BF" w:rsidP="005432A5">
          <w:pPr>
            <w:spacing w:after="0" w:line="192" w:lineRule="auto"/>
            <w:jc w:val="center"/>
            <w:rPr>
              <w:rFonts w:ascii="Eras Medium ITC" w:hAnsi="Eras Medium ITC" w:cs="Gisha"/>
              <w:color w:val="632423"/>
              <w:sz w:val="16"/>
              <w:szCs w:val="16"/>
            </w:rPr>
          </w:pPr>
          <w:r>
            <w:rPr>
              <w:rFonts w:cs="Andalus"/>
              <w:b/>
              <w:sz w:val="20"/>
              <w:szCs w:val="20"/>
            </w:rPr>
            <w:t xml:space="preserve">Ente accreditato per la </w:t>
          </w:r>
          <w:r w:rsidRPr="007C2E7D">
            <w:rPr>
              <w:rFonts w:cs="Andalus"/>
              <w:b/>
              <w:sz w:val="20"/>
              <w:szCs w:val="20"/>
            </w:rPr>
            <w:t>Formazione Supe</w:t>
          </w:r>
          <w:r>
            <w:rPr>
              <w:rFonts w:cs="Andalus"/>
              <w:b/>
              <w:sz w:val="20"/>
              <w:szCs w:val="20"/>
            </w:rPr>
            <w:t xml:space="preserve">riore presso la Regione PUGLIA </w:t>
          </w:r>
          <w:proofErr w:type="gramStart"/>
          <w:r>
            <w:rPr>
              <w:rFonts w:cs="Andalus"/>
              <w:b/>
              <w:sz w:val="20"/>
              <w:szCs w:val="20"/>
            </w:rPr>
            <w:t xml:space="preserve">con </w:t>
          </w:r>
          <w:r w:rsidRPr="007C2E7D">
            <w:rPr>
              <w:rFonts w:cs="Andalus"/>
              <w:b/>
              <w:sz w:val="20"/>
              <w:szCs w:val="20"/>
            </w:rPr>
            <w:t xml:space="preserve"> determina</w:t>
          </w:r>
          <w:proofErr w:type="gramEnd"/>
          <w:r w:rsidRPr="007C2E7D">
            <w:rPr>
              <w:rFonts w:cs="Andalus"/>
              <w:b/>
              <w:sz w:val="20"/>
              <w:szCs w:val="20"/>
            </w:rPr>
            <w:t xml:space="preserve"> n. 1814 del 10/12/2015</w:t>
          </w:r>
        </w:p>
      </w:tc>
    </w:tr>
    <w:tr w:rsidR="004419BF" w:rsidTr="005432A5">
      <w:trPr>
        <w:trHeight w:val="187"/>
      </w:trPr>
      <w:tc>
        <w:tcPr>
          <w:tcW w:w="1418" w:type="dxa"/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TECNICO</w:t>
          </w:r>
        </w:p>
      </w:tc>
      <w:tc>
        <w:tcPr>
          <w:tcW w:w="571" w:type="dxa"/>
          <w:tcBorders>
            <w:left w:val="nil"/>
          </w:tcBorders>
          <w:vAlign w:val="bottom"/>
        </w:tcPr>
        <w:p w:rsidR="004419BF" w:rsidRPr="007C2E7D" w:rsidRDefault="004419BF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P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ROFESSIONALE</w:t>
          </w:r>
        </w:p>
      </w:tc>
    </w:tr>
    <w:tr w:rsidR="004419BF" w:rsidTr="005432A5">
      <w:trPr>
        <w:trHeight w:val="187"/>
      </w:trPr>
      <w:tc>
        <w:tcPr>
          <w:tcW w:w="1418" w:type="dxa"/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Indirizzi :</w:t>
          </w:r>
          <w:proofErr w:type="gramEnd"/>
        </w:p>
      </w:tc>
      <w:tc>
        <w:tcPr>
          <w:tcW w:w="3965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Agraria, Agroalimentare ed Agroindustria</w:t>
          </w:r>
        </w:p>
      </w:tc>
      <w:tc>
        <w:tcPr>
          <w:tcW w:w="571" w:type="dxa"/>
          <w:tcBorders>
            <w:left w:val="nil"/>
          </w:tcBorders>
          <w:vAlign w:val="bottom"/>
        </w:tcPr>
        <w:p w:rsidR="004419BF" w:rsidRPr="007C2E7D" w:rsidRDefault="004419BF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per l’enogastronomia e l’ospitalità alberghiera</w:t>
          </w:r>
        </w:p>
      </w:tc>
    </w:tr>
    <w:tr w:rsidR="004419BF" w:rsidTr="005432A5">
      <w:trPr>
        <w:trHeight w:val="187"/>
      </w:trPr>
      <w:tc>
        <w:tcPr>
          <w:tcW w:w="1418" w:type="dxa"/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Articolazioni :</w:t>
          </w:r>
          <w:proofErr w:type="gramEnd"/>
        </w:p>
      </w:tc>
      <w:tc>
        <w:tcPr>
          <w:tcW w:w="3965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Produzione e Trasformazione</w:t>
          </w:r>
        </w:p>
      </w:tc>
      <w:tc>
        <w:tcPr>
          <w:tcW w:w="571" w:type="dxa"/>
          <w:tcBorders>
            <w:left w:val="nil"/>
          </w:tcBorders>
          <w:vAlign w:val="bottom"/>
        </w:tcPr>
        <w:p w:rsidR="004419BF" w:rsidRPr="007C2E7D" w:rsidRDefault="004419BF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Enogastronomia</w:t>
          </w:r>
        </w:p>
      </w:tc>
    </w:tr>
    <w:tr w:rsidR="004419BF" w:rsidTr="005432A5">
      <w:trPr>
        <w:trHeight w:val="187"/>
      </w:trPr>
      <w:tc>
        <w:tcPr>
          <w:tcW w:w="1418" w:type="dxa"/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Gestione  Ambiente</w:t>
          </w:r>
          <w:proofErr w:type="gramEnd"/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 xml:space="preserve"> Territorio</w:t>
          </w:r>
        </w:p>
      </w:tc>
      <w:tc>
        <w:tcPr>
          <w:tcW w:w="571" w:type="dxa"/>
          <w:tcBorders>
            <w:left w:val="nil"/>
          </w:tcBorders>
          <w:vAlign w:val="bottom"/>
        </w:tcPr>
        <w:p w:rsidR="004419BF" w:rsidRPr="007C2E7D" w:rsidRDefault="004419BF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di sala e di vendita</w:t>
          </w:r>
        </w:p>
      </w:tc>
    </w:tr>
    <w:tr w:rsidR="004419BF" w:rsidTr="005432A5">
      <w:trPr>
        <w:trHeight w:val="187"/>
      </w:trPr>
      <w:tc>
        <w:tcPr>
          <w:tcW w:w="1418" w:type="dxa"/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Viticoltura ed Enologia</w:t>
          </w:r>
        </w:p>
      </w:tc>
      <w:tc>
        <w:tcPr>
          <w:tcW w:w="571" w:type="dxa"/>
          <w:tcBorders>
            <w:left w:val="nil"/>
          </w:tcBorders>
          <w:vAlign w:val="bottom"/>
        </w:tcPr>
        <w:p w:rsidR="004419BF" w:rsidRPr="007C2E7D" w:rsidRDefault="004419BF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Accoglienza turistica</w:t>
          </w:r>
        </w:p>
      </w:tc>
    </w:tr>
    <w:tr w:rsidR="004419BF" w:rsidTr="005432A5">
      <w:trPr>
        <w:trHeight w:val="187"/>
      </w:trPr>
      <w:tc>
        <w:tcPr>
          <w:tcW w:w="1418" w:type="dxa"/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Opzione :</w:t>
          </w:r>
          <w:proofErr w:type="gramEnd"/>
        </w:p>
      </w:tc>
      <w:tc>
        <w:tcPr>
          <w:tcW w:w="3965" w:type="dxa"/>
          <w:tcBorders>
            <w:left w:val="nil"/>
          </w:tcBorders>
          <w:vAlign w:val="bottom"/>
        </w:tcPr>
        <w:p w:rsidR="004419BF" w:rsidRPr="00AD6991" w:rsidRDefault="004419BF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VI° anno Enotecnico</w:t>
          </w:r>
        </w:p>
      </w:tc>
      <w:tc>
        <w:tcPr>
          <w:tcW w:w="571" w:type="dxa"/>
          <w:tcBorders>
            <w:left w:val="nil"/>
          </w:tcBorders>
          <w:vAlign w:val="bottom"/>
        </w:tcPr>
        <w:p w:rsidR="004419BF" w:rsidRPr="007C2E7D" w:rsidRDefault="004419BF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vAlign w:val="bottom"/>
        </w:tcPr>
        <w:p w:rsidR="004419BF" w:rsidRPr="007C2E7D" w:rsidRDefault="004419BF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</w:tr>
  </w:tbl>
  <w:p w:rsidR="004419BF" w:rsidRDefault="004419BF" w:rsidP="005432A5">
    <w:pPr>
      <w:pStyle w:val="Intestazione"/>
      <w:spacing w:after="0" w:line="240" w:lineRule="auto"/>
    </w:pPr>
  </w:p>
  <w:p w:rsidR="004419BF" w:rsidRDefault="004419BF" w:rsidP="005432A5">
    <w:pPr>
      <w:pStyle w:val="Intestazione"/>
      <w:spacing w:after="0" w:line="240" w:lineRule="auto"/>
    </w:pPr>
  </w:p>
  <w:p w:rsidR="004419BF" w:rsidRDefault="004419BF" w:rsidP="005432A5">
    <w:pPr>
      <w:pStyle w:val="Intestazione"/>
      <w:spacing w:after="0" w:line="240" w:lineRule="auto"/>
    </w:pPr>
  </w:p>
  <w:p w:rsidR="004419BF" w:rsidRDefault="004419BF" w:rsidP="005432A5">
    <w:pPr>
      <w:pStyle w:val="Intestazione"/>
      <w:spacing w:after="0" w:line="240" w:lineRule="auto"/>
    </w:pPr>
  </w:p>
  <w:p w:rsidR="004419BF" w:rsidRDefault="009D6D1E" w:rsidP="005432A5">
    <w:pPr>
      <w:pStyle w:val="Intestazione"/>
      <w:spacing w:after="0" w:line="240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250190</wp:posOffset>
              </wp:positionV>
              <wp:extent cx="7772400" cy="635"/>
              <wp:effectExtent l="11430" t="12065" r="7620" b="63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671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6pt;margin-top:19.7pt;width:61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" strokecolor="#f79646" strokeweight="1pt">
              <v:shadow color="#868686"/>
            </v:shape>
          </w:pict>
        </mc:Fallback>
      </mc:AlternateContent>
    </w:r>
  </w:p>
  <w:p w:rsidR="004419BF" w:rsidRDefault="004419BF" w:rsidP="005432A5">
    <w:pPr>
      <w:pStyle w:val="Intestazione"/>
      <w:spacing w:after="0" w:line="240" w:lineRule="auto"/>
    </w:pPr>
  </w:p>
  <w:p w:rsidR="004419BF" w:rsidRDefault="004419BF" w:rsidP="005432A5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7384087"/>
    <w:multiLevelType w:val="hybridMultilevel"/>
    <w:tmpl w:val="BE5C5A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F74C0A"/>
    <w:multiLevelType w:val="hybridMultilevel"/>
    <w:tmpl w:val="9FD0686A"/>
    <w:lvl w:ilvl="0" w:tplc="48A2C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7A0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4" w15:restartNumberingAfterBreak="0">
    <w:nsid w:val="4EAC4F1E"/>
    <w:multiLevelType w:val="hybridMultilevel"/>
    <w:tmpl w:val="2E2469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3F142A"/>
    <w:multiLevelType w:val="hybridMultilevel"/>
    <w:tmpl w:val="98568B1A"/>
    <w:lvl w:ilvl="0" w:tplc="7186A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9F70B3"/>
    <w:multiLevelType w:val="hybridMultilevel"/>
    <w:tmpl w:val="E304A8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517661"/>
    <w:multiLevelType w:val="hybridMultilevel"/>
    <w:tmpl w:val="5784D93A"/>
    <w:lvl w:ilvl="0" w:tplc="A20072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6D5226"/>
    <w:multiLevelType w:val="hybridMultilevel"/>
    <w:tmpl w:val="EFEA884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68263BEA"/>
    <w:multiLevelType w:val="hybridMultilevel"/>
    <w:tmpl w:val="FDB22E8C"/>
    <w:lvl w:ilvl="0" w:tplc="7186A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F250B9"/>
    <w:multiLevelType w:val="hybridMultilevel"/>
    <w:tmpl w:val="A0A8D5AE"/>
    <w:lvl w:ilvl="0" w:tplc="0A5CB65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A4"/>
    <w:rsid w:val="000012EB"/>
    <w:rsid w:val="000050A7"/>
    <w:rsid w:val="0001588B"/>
    <w:rsid w:val="0001789F"/>
    <w:rsid w:val="00043ED5"/>
    <w:rsid w:val="00046EFE"/>
    <w:rsid w:val="000628C4"/>
    <w:rsid w:val="00082B9C"/>
    <w:rsid w:val="00096812"/>
    <w:rsid w:val="000A2747"/>
    <w:rsid w:val="000A7B67"/>
    <w:rsid w:val="000C08E4"/>
    <w:rsid w:val="000C0A28"/>
    <w:rsid w:val="000C776E"/>
    <w:rsid w:val="000C7D24"/>
    <w:rsid w:val="000D7115"/>
    <w:rsid w:val="000F0951"/>
    <w:rsid w:val="00113A8E"/>
    <w:rsid w:val="00132AA5"/>
    <w:rsid w:val="0014763C"/>
    <w:rsid w:val="001513FA"/>
    <w:rsid w:val="00157A1F"/>
    <w:rsid w:val="00162F39"/>
    <w:rsid w:val="00191759"/>
    <w:rsid w:val="001A70CD"/>
    <w:rsid w:val="001C74BF"/>
    <w:rsid w:val="001D1E6D"/>
    <w:rsid w:val="001D31D9"/>
    <w:rsid w:val="001D3643"/>
    <w:rsid w:val="001E76F1"/>
    <w:rsid w:val="001F281F"/>
    <w:rsid w:val="00236295"/>
    <w:rsid w:val="00255835"/>
    <w:rsid w:val="00274C8B"/>
    <w:rsid w:val="00291B30"/>
    <w:rsid w:val="002B7030"/>
    <w:rsid w:val="002E5B4F"/>
    <w:rsid w:val="003019A6"/>
    <w:rsid w:val="00306BA4"/>
    <w:rsid w:val="00335656"/>
    <w:rsid w:val="003553EC"/>
    <w:rsid w:val="003625D0"/>
    <w:rsid w:val="0036348E"/>
    <w:rsid w:val="003649F6"/>
    <w:rsid w:val="0037316A"/>
    <w:rsid w:val="003863B4"/>
    <w:rsid w:val="003A5531"/>
    <w:rsid w:val="003B50B1"/>
    <w:rsid w:val="003C2AA7"/>
    <w:rsid w:val="003C4579"/>
    <w:rsid w:val="00412147"/>
    <w:rsid w:val="00422699"/>
    <w:rsid w:val="00434690"/>
    <w:rsid w:val="00434CC6"/>
    <w:rsid w:val="00435EA0"/>
    <w:rsid w:val="004419BF"/>
    <w:rsid w:val="00454B10"/>
    <w:rsid w:val="004578F9"/>
    <w:rsid w:val="00483A3D"/>
    <w:rsid w:val="004D0980"/>
    <w:rsid w:val="004D76CC"/>
    <w:rsid w:val="004E1E16"/>
    <w:rsid w:val="004F36E6"/>
    <w:rsid w:val="004F737E"/>
    <w:rsid w:val="005048C5"/>
    <w:rsid w:val="00506F9B"/>
    <w:rsid w:val="00511A96"/>
    <w:rsid w:val="00523163"/>
    <w:rsid w:val="005273DA"/>
    <w:rsid w:val="00530140"/>
    <w:rsid w:val="005432A5"/>
    <w:rsid w:val="00562A65"/>
    <w:rsid w:val="00596F00"/>
    <w:rsid w:val="005A22D4"/>
    <w:rsid w:val="005A662B"/>
    <w:rsid w:val="005B1E5E"/>
    <w:rsid w:val="005B4912"/>
    <w:rsid w:val="005F30FB"/>
    <w:rsid w:val="005F60CC"/>
    <w:rsid w:val="00627232"/>
    <w:rsid w:val="00645B61"/>
    <w:rsid w:val="00647E63"/>
    <w:rsid w:val="0069291E"/>
    <w:rsid w:val="006B1D4C"/>
    <w:rsid w:val="006B5498"/>
    <w:rsid w:val="006C15C6"/>
    <w:rsid w:val="006F1BF1"/>
    <w:rsid w:val="00703F17"/>
    <w:rsid w:val="00714295"/>
    <w:rsid w:val="00721D88"/>
    <w:rsid w:val="00727A83"/>
    <w:rsid w:val="007A5A15"/>
    <w:rsid w:val="007C1D25"/>
    <w:rsid w:val="007C2E7D"/>
    <w:rsid w:val="007D303E"/>
    <w:rsid w:val="007E1D5E"/>
    <w:rsid w:val="00810BAC"/>
    <w:rsid w:val="00825C52"/>
    <w:rsid w:val="00855900"/>
    <w:rsid w:val="00862C87"/>
    <w:rsid w:val="0087493C"/>
    <w:rsid w:val="008870BE"/>
    <w:rsid w:val="00891E15"/>
    <w:rsid w:val="008B6EA5"/>
    <w:rsid w:val="008C4D6F"/>
    <w:rsid w:val="008D172D"/>
    <w:rsid w:val="008D523E"/>
    <w:rsid w:val="008D78EE"/>
    <w:rsid w:val="008E279F"/>
    <w:rsid w:val="008E3039"/>
    <w:rsid w:val="00901B16"/>
    <w:rsid w:val="0090734F"/>
    <w:rsid w:val="00910FF1"/>
    <w:rsid w:val="0095515B"/>
    <w:rsid w:val="00960317"/>
    <w:rsid w:val="009629B4"/>
    <w:rsid w:val="00971A91"/>
    <w:rsid w:val="0098025E"/>
    <w:rsid w:val="009810A0"/>
    <w:rsid w:val="009939BE"/>
    <w:rsid w:val="009B0715"/>
    <w:rsid w:val="009B075A"/>
    <w:rsid w:val="009D049B"/>
    <w:rsid w:val="009D6D1E"/>
    <w:rsid w:val="009E78F8"/>
    <w:rsid w:val="00A120D4"/>
    <w:rsid w:val="00A5586A"/>
    <w:rsid w:val="00A60834"/>
    <w:rsid w:val="00A6306D"/>
    <w:rsid w:val="00A730ED"/>
    <w:rsid w:val="00A8018F"/>
    <w:rsid w:val="00AB5C00"/>
    <w:rsid w:val="00AC0EC8"/>
    <w:rsid w:val="00AC26A2"/>
    <w:rsid w:val="00AD6991"/>
    <w:rsid w:val="00AE1A74"/>
    <w:rsid w:val="00AE5E20"/>
    <w:rsid w:val="00B035A3"/>
    <w:rsid w:val="00B04259"/>
    <w:rsid w:val="00B06AF0"/>
    <w:rsid w:val="00B25156"/>
    <w:rsid w:val="00B713F7"/>
    <w:rsid w:val="00BB5703"/>
    <w:rsid w:val="00BC0B58"/>
    <w:rsid w:val="00BD7427"/>
    <w:rsid w:val="00C01905"/>
    <w:rsid w:val="00C13EE8"/>
    <w:rsid w:val="00C62DF4"/>
    <w:rsid w:val="00C83AD3"/>
    <w:rsid w:val="00C91A14"/>
    <w:rsid w:val="00C96B29"/>
    <w:rsid w:val="00CC3021"/>
    <w:rsid w:val="00CD6C5F"/>
    <w:rsid w:val="00CE6DDF"/>
    <w:rsid w:val="00D124E2"/>
    <w:rsid w:val="00D129DF"/>
    <w:rsid w:val="00D24BC3"/>
    <w:rsid w:val="00D533C6"/>
    <w:rsid w:val="00D56999"/>
    <w:rsid w:val="00D85BF8"/>
    <w:rsid w:val="00DD2A97"/>
    <w:rsid w:val="00DD4CD0"/>
    <w:rsid w:val="00DE3656"/>
    <w:rsid w:val="00DE5198"/>
    <w:rsid w:val="00DE5AAB"/>
    <w:rsid w:val="00DF0C06"/>
    <w:rsid w:val="00E17E18"/>
    <w:rsid w:val="00E3404C"/>
    <w:rsid w:val="00E346BF"/>
    <w:rsid w:val="00E72C4F"/>
    <w:rsid w:val="00EB76EF"/>
    <w:rsid w:val="00EC3575"/>
    <w:rsid w:val="00EF426F"/>
    <w:rsid w:val="00EF5DE5"/>
    <w:rsid w:val="00F04898"/>
    <w:rsid w:val="00F124B5"/>
    <w:rsid w:val="00F215CE"/>
    <w:rsid w:val="00F5284C"/>
    <w:rsid w:val="00F6467B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FFD4169D-8235-43B5-8B70-56482EB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26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06BA4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06BA4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3B50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D0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049B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9D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D049B"/>
    <w:rPr>
      <w:rFonts w:cs="Times New Roman"/>
      <w:sz w:val="22"/>
      <w:lang w:eastAsia="en-US"/>
    </w:rPr>
  </w:style>
  <w:style w:type="paragraph" w:customStyle="1" w:styleId="Default">
    <w:name w:val="Default"/>
    <w:uiPriority w:val="99"/>
    <w:rsid w:val="001D364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C01905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locked/>
    <w:rsid w:val="00F5284C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5A22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A22D4"/>
    <w:rPr>
      <w:rFonts w:eastAsia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gov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G-9yIrYHNAhXDvhQKHa_kDfMQjRwIBw&amp;url=http://sporcolobbista.it/2016/05/16/la-regione-puglia-rafforza-la-sua-capacita-di-lobbying/&amp;psig=AFQjCNH_kzazx_-VCNjM3dW_mxo24u6ZkA&amp;ust=146468219355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google.it/url?sa=i&amp;rct=j&amp;q=&amp;esrc=s&amp;source=images&amp;cd=&amp;cad=rja&amp;uact=8&amp;ved=0ahUKEwjeqsTrqoHNAhWCShQKHX4GBtEQjRwIBw&amp;url=http://www.comprensivocassino3.it/web/2016-01-28-21-54-53&amp;psig=AFQjCNFdpanU_ck3ii4T9ZpzcTzn4tQjgQ&amp;ust=146468153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Locorotondo, lì 11 ottobre 2018</vt:lpstr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Locorotondo, lì 11 ottobre 2018</dc:title>
  <dc:subject/>
  <dc:creator>Utente</dc:creator>
  <cp:keywords/>
  <dc:description/>
  <cp:lastModifiedBy>Utente</cp:lastModifiedBy>
  <cp:revision>8</cp:revision>
  <cp:lastPrinted>2019-10-08T08:45:00Z</cp:lastPrinted>
  <dcterms:created xsi:type="dcterms:W3CDTF">2019-10-10T11:43:00Z</dcterms:created>
  <dcterms:modified xsi:type="dcterms:W3CDTF">2019-10-10T11:54:00Z</dcterms:modified>
</cp:coreProperties>
</file>